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CBA29F" w14:textId="77777777" w:rsidR="00000B8E" w:rsidRDefault="00DD1B0C">
      <w:r>
        <w:tab/>
      </w:r>
    </w:p>
    <w:tbl>
      <w:tblPr>
        <w:tblStyle w:val="a5"/>
        <w:tblW w:w="0" w:type="auto"/>
        <w:tblLook w:val="04A0" w:firstRow="1" w:lastRow="0" w:firstColumn="1" w:lastColumn="0" w:noHBand="0" w:noVBand="1"/>
      </w:tblPr>
      <w:tblGrid>
        <w:gridCol w:w="3256"/>
        <w:gridCol w:w="5040"/>
      </w:tblGrid>
      <w:tr w:rsidR="00000B8E" w14:paraId="7D8980B0" w14:textId="77777777" w:rsidTr="00000B8E">
        <w:tc>
          <w:tcPr>
            <w:tcW w:w="3256" w:type="dxa"/>
          </w:tcPr>
          <w:p w14:paraId="3393301E" w14:textId="77777777" w:rsidR="00000B8E" w:rsidRDefault="00000B8E"/>
        </w:tc>
        <w:tc>
          <w:tcPr>
            <w:tcW w:w="5040" w:type="dxa"/>
          </w:tcPr>
          <w:p w14:paraId="30A9CF7B" w14:textId="77777777" w:rsidR="00000B8E" w:rsidRDefault="00000B8E"/>
        </w:tc>
      </w:tr>
      <w:tr w:rsidR="00000B8E" w14:paraId="2D63D315" w14:textId="77777777" w:rsidTr="00000B8E">
        <w:tc>
          <w:tcPr>
            <w:tcW w:w="3256" w:type="dxa"/>
          </w:tcPr>
          <w:p w14:paraId="1F1AEC6E" w14:textId="77777777" w:rsidR="00000B8E" w:rsidRDefault="00000B8E"/>
        </w:tc>
        <w:tc>
          <w:tcPr>
            <w:tcW w:w="5040" w:type="dxa"/>
          </w:tcPr>
          <w:p w14:paraId="66ED019D" w14:textId="77777777" w:rsidR="00000B8E" w:rsidRDefault="00000B8E"/>
        </w:tc>
      </w:tr>
      <w:tr w:rsidR="00000B8E" w14:paraId="4A739A5C" w14:textId="77777777" w:rsidTr="00000B8E">
        <w:tc>
          <w:tcPr>
            <w:tcW w:w="3256" w:type="dxa"/>
          </w:tcPr>
          <w:p w14:paraId="69A58772" w14:textId="77777777" w:rsidR="00000B8E" w:rsidRDefault="00000B8E"/>
        </w:tc>
        <w:tc>
          <w:tcPr>
            <w:tcW w:w="5040" w:type="dxa"/>
          </w:tcPr>
          <w:p w14:paraId="0E4A10CF" w14:textId="77777777" w:rsidR="00000B8E" w:rsidRDefault="00000B8E"/>
        </w:tc>
      </w:tr>
      <w:tr w:rsidR="00000B8E" w14:paraId="5A26FED5" w14:textId="77777777" w:rsidTr="00000B8E">
        <w:tc>
          <w:tcPr>
            <w:tcW w:w="3256" w:type="dxa"/>
          </w:tcPr>
          <w:p w14:paraId="4FF587FF" w14:textId="77777777" w:rsidR="00000B8E" w:rsidRDefault="00000B8E"/>
        </w:tc>
        <w:tc>
          <w:tcPr>
            <w:tcW w:w="5040" w:type="dxa"/>
          </w:tcPr>
          <w:p w14:paraId="196F33E8" w14:textId="77777777" w:rsidR="00000B8E" w:rsidRDefault="00000B8E"/>
        </w:tc>
      </w:tr>
      <w:tr w:rsidR="00000B8E" w14:paraId="252A1598" w14:textId="77777777" w:rsidTr="00000B8E">
        <w:tc>
          <w:tcPr>
            <w:tcW w:w="3256" w:type="dxa"/>
          </w:tcPr>
          <w:p w14:paraId="250B0A05" w14:textId="77777777" w:rsidR="00000B8E" w:rsidRDefault="00000B8E"/>
        </w:tc>
        <w:tc>
          <w:tcPr>
            <w:tcW w:w="5040" w:type="dxa"/>
          </w:tcPr>
          <w:p w14:paraId="338C3716" w14:textId="77777777" w:rsidR="00000B8E" w:rsidRDefault="00000B8E"/>
        </w:tc>
      </w:tr>
      <w:tr w:rsidR="00000B8E" w14:paraId="167E4959" w14:textId="77777777" w:rsidTr="00000B8E">
        <w:tc>
          <w:tcPr>
            <w:tcW w:w="3256" w:type="dxa"/>
          </w:tcPr>
          <w:p w14:paraId="5A8B3073" w14:textId="77777777" w:rsidR="00000B8E" w:rsidRDefault="00000B8E"/>
        </w:tc>
        <w:tc>
          <w:tcPr>
            <w:tcW w:w="5040" w:type="dxa"/>
          </w:tcPr>
          <w:p w14:paraId="28CE8984" w14:textId="77777777" w:rsidR="00000B8E" w:rsidRDefault="00000B8E"/>
        </w:tc>
      </w:tr>
      <w:tr w:rsidR="00000B8E" w14:paraId="341DB5E1" w14:textId="77777777" w:rsidTr="00000B8E">
        <w:tc>
          <w:tcPr>
            <w:tcW w:w="3256" w:type="dxa"/>
          </w:tcPr>
          <w:p w14:paraId="05D09E3F" w14:textId="77777777" w:rsidR="00000B8E" w:rsidRDefault="00000B8E"/>
        </w:tc>
        <w:tc>
          <w:tcPr>
            <w:tcW w:w="5040" w:type="dxa"/>
          </w:tcPr>
          <w:p w14:paraId="2F53923B" w14:textId="77777777" w:rsidR="00000B8E" w:rsidRDefault="00000B8E"/>
        </w:tc>
      </w:tr>
      <w:tr w:rsidR="00000B8E" w14:paraId="4A4C0571" w14:textId="77777777" w:rsidTr="00000B8E">
        <w:tc>
          <w:tcPr>
            <w:tcW w:w="3256" w:type="dxa"/>
          </w:tcPr>
          <w:p w14:paraId="72D74769" w14:textId="77777777" w:rsidR="00000B8E" w:rsidRDefault="00000B8E"/>
        </w:tc>
        <w:tc>
          <w:tcPr>
            <w:tcW w:w="5040" w:type="dxa"/>
          </w:tcPr>
          <w:p w14:paraId="47DB7CB5" w14:textId="77777777" w:rsidR="00000B8E" w:rsidRDefault="00000B8E"/>
        </w:tc>
      </w:tr>
    </w:tbl>
    <w:p w14:paraId="0B3DC3F5" w14:textId="761ACA31" w:rsidR="000C5DB4" w:rsidRDefault="000C5DB4"/>
    <w:p w14:paraId="3B551C95" w14:textId="77777777" w:rsidR="000C5DB4" w:rsidRDefault="000C5DB4"/>
    <w:p w14:paraId="4AA9DA8E" w14:textId="4B3640CB" w:rsidR="003134C7" w:rsidRDefault="000C5DB4">
      <w:r>
        <w:tab/>
      </w:r>
      <w:r w:rsidR="00DD1B0C" w:rsidRPr="00DD1B0C">
        <w:t>PBR已成为一个常见的行业术语，但其含义在游戏引擎之间存在很大差异。 对我们来说，核心PBR原则之一是</w:t>
      </w:r>
      <w:r w:rsidR="00624103">
        <w:rPr>
          <w:rFonts w:hint="eastAsia"/>
        </w:rPr>
        <w:t>材质</w:t>
      </w:r>
      <w:r w:rsidR="00DD1B0C" w:rsidRPr="00DD1B0C">
        <w:t>和照明信息的分离，这是确保场景中所有对象之间视觉一致性的关键。通过这种方法，相同的光照应用于所有物体及其</w:t>
      </w:r>
      <w:r w:rsidR="00624103">
        <w:rPr>
          <w:rFonts w:hint="eastAsia"/>
        </w:rPr>
        <w:t>材质</w:t>
      </w:r>
      <w:r w:rsidR="00DD1B0C" w:rsidRPr="00DD1B0C">
        <w:t>层，没有诸如负光之类的任何</w:t>
      </w:r>
      <w:r w:rsidR="00624103">
        <w:rPr>
          <w:rFonts w:hint="eastAsia"/>
        </w:rPr>
        <w:t>不正确行为</w:t>
      </w:r>
      <w:r w:rsidR="00DD1B0C" w:rsidRPr="00DD1B0C">
        <w:t>，或诸如光贡献的“重复</w:t>
      </w:r>
      <w:r w:rsidR="00624103">
        <w:rPr>
          <w:rFonts w:hint="eastAsia"/>
        </w:rPr>
        <w:t>计算</w:t>
      </w:r>
      <w:r w:rsidR="00DD1B0C" w:rsidRPr="00DD1B0C">
        <w:t>”之类的</w:t>
      </w:r>
      <w:r w:rsidR="00624103" w:rsidRPr="00624103">
        <w:t>artifacts</w:t>
      </w:r>
      <w:r w:rsidR="00DD1B0C" w:rsidRPr="00DD1B0C">
        <w:t>。从生产的角度来看，这有助于以透明的方式在不同环境中重用</w:t>
      </w:r>
      <w:r w:rsidR="00624103">
        <w:rPr>
          <w:rFonts w:hint="eastAsia"/>
        </w:rPr>
        <w:t>a</w:t>
      </w:r>
      <w:r w:rsidR="00624103">
        <w:t>ssets</w:t>
      </w:r>
      <w:r w:rsidR="00DD1B0C" w:rsidRPr="00DD1B0C">
        <w:t>和照明设备。同时减少了向艺术家公开的参数数量，并使创作更直观。但是，正如我们将在本文后面看到的那样，这种分离仅从创作的角度来看是正确的，因为出于性能原因，照明</w:t>
      </w:r>
      <w:r w:rsidR="00DD1B0C" w:rsidRPr="00DD1B0C">
        <w:rPr>
          <w:rFonts w:hint="eastAsia"/>
        </w:rPr>
        <w:t>和</w:t>
      </w:r>
      <w:r w:rsidR="00624103">
        <w:rPr>
          <w:rFonts w:hint="eastAsia"/>
        </w:rPr>
        <w:t>材质</w:t>
      </w:r>
      <w:r w:rsidR="00DD1B0C" w:rsidRPr="00DD1B0C">
        <w:rPr>
          <w:rFonts w:hint="eastAsia"/>
        </w:rPr>
        <w:t>紧密耦合在代码中</w:t>
      </w:r>
      <w:r w:rsidR="00624103">
        <w:rPr>
          <w:rFonts w:hint="eastAsia"/>
        </w:rPr>
        <w:t>。</w:t>
      </w:r>
    </w:p>
    <w:p w14:paraId="60223BAF" w14:textId="1937BEA8" w:rsidR="00624103" w:rsidRDefault="00624103">
      <w:r>
        <w:tab/>
      </w:r>
      <w:r w:rsidRPr="00624103">
        <w:rPr>
          <w:rFonts w:hint="eastAsia"/>
        </w:rPr>
        <w:t>在</w:t>
      </w:r>
      <w:r>
        <w:rPr>
          <w:rFonts w:hint="eastAsia"/>
        </w:rPr>
        <w:t>整合</w:t>
      </w:r>
      <w:r w:rsidRPr="00624103">
        <w:t>PBR时，</w:t>
      </w:r>
      <w:r>
        <w:rPr>
          <w:rFonts w:hint="eastAsia"/>
        </w:rPr>
        <w:t>需要</w:t>
      </w:r>
      <w:r w:rsidRPr="00624103">
        <w:t>明白整个图形管道（渲染器和工具）需要</w:t>
      </w:r>
      <w:r>
        <w:rPr>
          <w:rFonts w:hint="eastAsia"/>
        </w:rPr>
        <w:t>升级</w:t>
      </w:r>
      <w:r w:rsidRPr="00624103">
        <w:t>。考虑到这一点，我们这些课程笔记的目标是涵盖大规模生产引擎所需的所有不同升级，包括文献中通常省略的许多小细节。首先，第2节更详细地解释了地面实况参考在PBR背景下的重要性。接下来</w:t>
      </w:r>
      <w:r>
        <w:rPr>
          <w:rFonts w:hint="eastAsia"/>
        </w:rPr>
        <w:t xml:space="preserve"> </w:t>
      </w:r>
      <w:r w:rsidRPr="00624103">
        <w:t>第3节介绍材料，并回顾光与物质的相互作用。在此之后，第4节描述了如何定义和发射光。第5节重点介绍相机和输出图像，包括如何将亮度转换为最终像素值。最后，我们以第6节结束，回顾我们如何安排过渡到PBR以及我们在此期间考虑的内容。</w:t>
      </w:r>
    </w:p>
    <w:p w14:paraId="0A99EBD5" w14:textId="3C6F75E8" w:rsidR="00624103" w:rsidRDefault="00624103">
      <w:r>
        <w:tab/>
      </w:r>
    </w:p>
    <w:p w14:paraId="1B0B299D" w14:textId="4EB460B3" w:rsidR="009275D5" w:rsidRDefault="009275D5">
      <w:r>
        <w:rPr>
          <w:rFonts w:hint="eastAsia"/>
        </w:rPr>
        <w:t>2</w:t>
      </w:r>
      <w:r>
        <w:t xml:space="preserve"> </w:t>
      </w:r>
      <w:r>
        <w:rPr>
          <w:rFonts w:hint="eastAsia"/>
        </w:rPr>
        <w:t>参考</w:t>
      </w:r>
    </w:p>
    <w:p w14:paraId="78EE95DB" w14:textId="4665BBAC" w:rsidR="009275D5" w:rsidRDefault="009275D5">
      <w:r>
        <w:rPr>
          <w:rFonts w:hint="eastAsia"/>
        </w:rPr>
        <w:t>2.1</w:t>
      </w:r>
      <w:r>
        <w:t xml:space="preserve"> </w:t>
      </w:r>
      <w:r>
        <w:rPr>
          <w:rFonts w:hint="eastAsia"/>
        </w:rPr>
        <w:t>验证模型和假设</w:t>
      </w:r>
    </w:p>
    <w:p w14:paraId="47DD8C40" w14:textId="745AEFA4" w:rsidR="009275D5" w:rsidRDefault="009275D5">
      <w:r>
        <w:tab/>
      </w:r>
      <w:r w:rsidRPr="009275D5">
        <w:rPr>
          <w:rFonts w:hint="eastAsia"/>
        </w:rPr>
        <w:t>几十年来，视频游戏行业一直试图获得更真实的图像。但是，照片并没有说明用于创建此类图像的数据和方法。与基于物理的渲染不同，渲染试图模拟真实世界的行为和属性，其结果是定量判断。这对</w:t>
      </w:r>
      <w:r w:rsidR="00095FF1">
        <w:rPr>
          <w:rFonts w:hint="eastAsia"/>
        </w:rPr>
        <w:t>G</w:t>
      </w:r>
      <w:r w:rsidR="00095FF1">
        <w:t>round-truth</w:t>
      </w:r>
      <w:r w:rsidRPr="009275D5">
        <w:rPr>
          <w:rFonts w:hint="eastAsia"/>
        </w:rPr>
        <w:t>数据提出了额外要求。仔细选择正确的模型和正确的假设，即良好的参考，这一点很重要。</w:t>
      </w:r>
      <w:r w:rsidR="00095FF1">
        <w:rPr>
          <w:rFonts w:hint="eastAsia"/>
        </w:rPr>
        <w:t>通过观察</w:t>
      </w:r>
      <w:r w:rsidRPr="009275D5">
        <w:rPr>
          <w:rFonts w:hint="eastAsia"/>
        </w:rPr>
        <w:t>和与现实世界比较是做出正确选择和判断技术或方法的相关性的最佳方法。在粗略的水平观察现实世界，我们可以快速掌握高光的形状，湿表面的行为，光强度的差异，以及许多其他视觉特征，参见图</w:t>
      </w:r>
      <w:r w:rsidRPr="009275D5">
        <w:t>1.当采用真实世界的参考材料，重要的是以多个</w:t>
      </w:r>
      <w:r w:rsidRPr="009275D5">
        <w:rPr>
          <w:rFonts w:hint="eastAsia"/>
        </w:rPr>
        <w:t>尺度拍摄照片以捕捉每个尺度上呈现的不同照明行为。</w:t>
      </w:r>
    </w:p>
    <w:p w14:paraId="57E99618" w14:textId="372FEEAF" w:rsidR="004A179D" w:rsidRDefault="004A179D" w:rsidP="004A179D">
      <w:r>
        <w:tab/>
      </w:r>
      <w:r w:rsidRPr="00095FF1">
        <w:rPr>
          <w:rFonts w:hint="eastAsia"/>
        </w:rPr>
        <w:t>然而，准确地测量实际数据通常非常复杂或太耗时。</w:t>
      </w:r>
      <w:r w:rsidRPr="00095FF1">
        <w:t>某些数据库（如MERL [MER]）提供对此类数据的访问，这使我们能够快速评估模型。在我们的方法中，我们尝试测量和验证实际数据，例如光强度和衰减，天空亮度和相机效果。但是所有这些步骤都非常耗时且并不总是易于设置。</w:t>
      </w:r>
    </w:p>
    <w:p w14:paraId="5FA8559F" w14:textId="77777777" w:rsidR="004A179D" w:rsidRPr="004A179D" w:rsidRDefault="004A179D"/>
    <w:p w14:paraId="67BE4BCC" w14:textId="0575D154" w:rsidR="00095FF1" w:rsidRDefault="00095FF1">
      <w:r>
        <w:rPr>
          <w:noProof/>
        </w:rPr>
        <w:lastRenderedPageBreak/>
        <w:drawing>
          <wp:inline distT="0" distB="0" distL="0" distR="0" wp14:anchorId="3EEDDC8A" wp14:editId="004E1133">
            <wp:extent cx="5274310" cy="2073275"/>
            <wp:effectExtent l="0" t="0" r="2540"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073275"/>
                    </a:xfrm>
                    <a:prstGeom prst="rect">
                      <a:avLst/>
                    </a:prstGeom>
                  </pic:spPr>
                </pic:pic>
              </a:graphicData>
            </a:graphic>
          </wp:inline>
        </w:drawing>
      </w:r>
    </w:p>
    <w:p w14:paraId="555B7E86" w14:textId="7703C8BB" w:rsidR="00095FF1" w:rsidRDefault="00095FF1">
      <w:r>
        <w:rPr>
          <w:rFonts w:hint="eastAsia"/>
        </w:rPr>
        <w:t>2.2</w:t>
      </w:r>
      <w:r>
        <w:t xml:space="preserve"> </w:t>
      </w:r>
      <w:r>
        <w:rPr>
          <w:rFonts w:hint="eastAsia"/>
        </w:rPr>
        <w:t>验证引擎内部近似</w:t>
      </w:r>
    </w:p>
    <w:p w14:paraId="6738B2EE" w14:textId="2099DA28" w:rsidR="00095FF1" w:rsidRDefault="00095FF1">
      <w:r>
        <w:tab/>
      </w:r>
      <w:r w:rsidRPr="00095FF1">
        <w:rPr>
          <w:rFonts w:hint="eastAsia"/>
        </w:rPr>
        <w:t>现代</w:t>
      </w:r>
      <w:r w:rsidRPr="00095FF1">
        <w:t>PBR路径追踪器如Mitsuba [Jak10]（由Wenzel Jakob提供）实现了最先进的渲染技术，可以创建令人难以置信的逼真图像。使用此类软件是评估模型准确性的更简单方法。在Frostbite中，我们为Mitsuba编写了一个简单的导出器，它允许我们快速评估近似值的有效性。导出器能够导出几何和恒定</w:t>
      </w:r>
      <w:r>
        <w:rPr>
          <w:rFonts w:hint="eastAsia"/>
        </w:rPr>
        <w:t>材质</w:t>
      </w:r>
      <w:r w:rsidRPr="00095FF1">
        <w:t>信息（即没有纹理）和所有光源。通过这种设置，可以轻松检查</w:t>
      </w:r>
      <w:r w:rsidR="00DD31A6">
        <w:rPr>
          <w:rFonts w:hint="eastAsia"/>
        </w:rPr>
        <w:t>材质</w:t>
      </w:r>
      <w:r w:rsidRPr="00095FF1">
        <w:t>模型，光</w:t>
      </w:r>
      <w:r w:rsidR="00DD31A6">
        <w:rPr>
          <w:rFonts w:hint="eastAsia"/>
        </w:rPr>
        <w:t>积分</w:t>
      </w:r>
      <w:r w:rsidRPr="00095FF1">
        <w:t>和光强度。此外，该输出器允许我们验证更复杂现象的准确性，如全局照明，环境遮挡和反射。图2显示了导出后自动触发的</w:t>
      </w:r>
      <w:r w:rsidR="00DD31A6">
        <w:t>widget</w:t>
      </w:r>
      <w:r w:rsidRPr="00095FF1">
        <w:t>，允许</w:t>
      </w:r>
      <w:r w:rsidRPr="00095FF1">
        <w:rPr>
          <w:rFonts w:hint="eastAsia"/>
        </w:rPr>
        <w:t>用户快速滑动并比较引擎结果和离线参考之间的像素值，并完全控制曝光。最后一点很重要，因为渲染器输出的强度范围很广。为了保留此范围，两个渲染器都将其最终图像导出为线性</w:t>
      </w:r>
      <w:r w:rsidRPr="00095FF1">
        <w:t>HDR格式</w:t>
      </w:r>
      <w:proofErr w:type="spellStart"/>
      <w:r w:rsidRPr="00095FF1">
        <w:t>OpenEXR</w:t>
      </w:r>
      <w:proofErr w:type="spellEnd"/>
      <w:r w:rsidRPr="00095FF1">
        <w:t xml:space="preserve"> [</w:t>
      </w:r>
      <w:proofErr w:type="spellStart"/>
      <w:r w:rsidRPr="00095FF1">
        <w:t>Opea</w:t>
      </w:r>
      <w:proofErr w:type="spellEnd"/>
      <w:r w:rsidRPr="00095FF1">
        <w:t>]。</w:t>
      </w:r>
    </w:p>
    <w:p w14:paraId="4952F9CD" w14:textId="76430FDE" w:rsidR="00C205C2" w:rsidRDefault="00C205C2">
      <w:r>
        <w:rPr>
          <w:noProof/>
        </w:rPr>
        <w:drawing>
          <wp:inline distT="0" distB="0" distL="0" distR="0" wp14:anchorId="7E737491" wp14:editId="3D476038">
            <wp:extent cx="5274310" cy="296418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4180"/>
                    </a:xfrm>
                    <a:prstGeom prst="rect">
                      <a:avLst/>
                    </a:prstGeom>
                  </pic:spPr>
                </pic:pic>
              </a:graphicData>
            </a:graphic>
          </wp:inline>
        </w:drawing>
      </w:r>
    </w:p>
    <w:p w14:paraId="05C4BB74" w14:textId="159BCF98" w:rsidR="00C205C2" w:rsidRDefault="00C205C2"/>
    <w:p w14:paraId="1577A4B5" w14:textId="426E41AD" w:rsidR="00C205C2" w:rsidRDefault="00C205C2">
      <w:r>
        <w:rPr>
          <w:rFonts w:hint="eastAsia"/>
        </w:rPr>
        <w:t>2</w:t>
      </w:r>
      <w:r>
        <w:t xml:space="preserve">.3 </w:t>
      </w:r>
      <w:r>
        <w:rPr>
          <w:rFonts w:hint="eastAsia"/>
        </w:rPr>
        <w:t>验证引擎参考模式</w:t>
      </w:r>
    </w:p>
    <w:p w14:paraId="1ADA5B39" w14:textId="1830561A" w:rsidR="00C205C2" w:rsidRPr="00E87021" w:rsidRDefault="00C205C2">
      <w:pPr>
        <w:rPr>
          <w:rFonts w:ascii="仿宋" w:eastAsia="仿宋" w:hAnsi="仿宋"/>
        </w:rPr>
      </w:pPr>
      <w:r>
        <w:tab/>
      </w:r>
      <w:r w:rsidRPr="00E87021">
        <w:rPr>
          <w:rFonts w:ascii="仿宋" w:eastAsia="仿宋" w:hAnsi="仿宋" w:hint="eastAsia"/>
        </w:rPr>
        <w:t>如上所述，导出器很有用，但它需要几秒到几分钟的时间来导出和渲染场景。</w:t>
      </w:r>
      <w:r w:rsidRPr="00E87021">
        <w:rPr>
          <w:rFonts w:ascii="仿宋" w:eastAsia="仿宋" w:hAnsi="仿宋"/>
        </w:rPr>
        <w:t xml:space="preserve"> 为了快速迭代各种近似值并选择正确的近似值，我们在GPU上通过蛮力采样（基于图像的灯光和区域灯光）为我们的照明集成添加了引擎内参考模式，</w:t>
      </w:r>
      <w:r w:rsidRPr="00E87021">
        <w:rPr>
          <w:rFonts w:ascii="仿宋" w:eastAsia="仿宋" w:hAnsi="仿宋" w:hint="eastAsia"/>
        </w:rPr>
        <w:t>如</w:t>
      </w:r>
      <w:r w:rsidRPr="00E87021">
        <w:rPr>
          <w:rFonts w:ascii="仿宋" w:eastAsia="仿宋" w:hAnsi="仿宋"/>
        </w:rPr>
        <w:t>图3</w:t>
      </w:r>
      <w:r w:rsidRPr="00E87021">
        <w:rPr>
          <w:rFonts w:ascii="仿宋" w:eastAsia="仿宋" w:hAnsi="仿宋" w:hint="eastAsia"/>
        </w:rPr>
        <w:t>所示。</w:t>
      </w:r>
      <w:r w:rsidRPr="00E87021">
        <w:rPr>
          <w:rFonts w:ascii="仿宋" w:eastAsia="仿宋" w:hAnsi="仿宋"/>
        </w:rPr>
        <w:t>渲染时间不快，但迭代时间比我们的简单导出器快一个数量级。 附录A包含用于评估参考模式中几种类型光的列表。</w:t>
      </w:r>
    </w:p>
    <w:p w14:paraId="1163D38D" w14:textId="55A26E70" w:rsidR="00C205C2" w:rsidRDefault="00C205C2">
      <w:r>
        <w:rPr>
          <w:noProof/>
        </w:rPr>
        <w:lastRenderedPageBreak/>
        <w:drawing>
          <wp:inline distT="0" distB="0" distL="0" distR="0" wp14:anchorId="594F68CC" wp14:editId="0DDF96A2">
            <wp:extent cx="5274310" cy="1725930"/>
            <wp:effectExtent l="0" t="0" r="254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1725930"/>
                    </a:xfrm>
                    <a:prstGeom prst="rect">
                      <a:avLst/>
                    </a:prstGeom>
                  </pic:spPr>
                </pic:pic>
              </a:graphicData>
            </a:graphic>
          </wp:inline>
        </w:drawing>
      </w:r>
    </w:p>
    <w:p w14:paraId="0765F410" w14:textId="6073C631" w:rsidR="00C205C2" w:rsidRPr="00E87021" w:rsidRDefault="00C205C2" w:rsidP="00E87021">
      <w:pPr>
        <w:rPr>
          <w:rFonts w:ascii="宋体" w:eastAsia="宋体" w:hAnsi="宋体"/>
        </w:rPr>
      </w:pPr>
      <w:r w:rsidRPr="00E87021">
        <w:rPr>
          <w:rFonts w:ascii="宋体" w:eastAsia="宋体" w:hAnsi="宋体" w:hint="eastAsia"/>
        </w:rPr>
        <w:t>注意：使用正确的参考很重要。</w:t>
      </w:r>
      <w:r w:rsidRPr="00E87021">
        <w:rPr>
          <w:rFonts w:ascii="宋体" w:eastAsia="宋体" w:hAnsi="宋体"/>
        </w:rPr>
        <w:t>这是显而易见的，如果参考不好，则近似值也不会太</w:t>
      </w:r>
      <w:r w:rsidRPr="00E87021">
        <w:rPr>
          <w:rFonts w:ascii="宋体" w:eastAsia="宋体" w:hAnsi="宋体" w:hint="eastAsia"/>
        </w:rPr>
        <w:t>好</w:t>
      </w:r>
      <w:r w:rsidRPr="00E87021">
        <w:rPr>
          <w:rFonts w:ascii="宋体" w:eastAsia="宋体" w:hAnsi="宋体"/>
        </w:rPr>
        <w:t>。如果近似毛发着色模型，请使用</w:t>
      </w:r>
      <w:r w:rsidRPr="00E87021">
        <w:rPr>
          <w:rFonts w:ascii="宋体" w:eastAsia="宋体" w:hAnsi="宋体" w:hint="eastAsia"/>
        </w:rPr>
        <w:t>真实</w:t>
      </w:r>
      <w:r w:rsidRPr="00E87021">
        <w:rPr>
          <w:rFonts w:ascii="宋体" w:eastAsia="宋体" w:hAnsi="宋体"/>
        </w:rPr>
        <w:t xml:space="preserve">世界最近的模型作为参考。当近似公式时，一定要使用原始方程而不是已经近似的公式，例如Oren </w:t>
      </w:r>
      <w:proofErr w:type="spellStart"/>
      <w:r w:rsidRPr="00E87021">
        <w:rPr>
          <w:rFonts w:ascii="宋体" w:eastAsia="宋体" w:hAnsi="宋体"/>
        </w:rPr>
        <w:t>Nayar</w:t>
      </w:r>
      <w:proofErr w:type="spellEnd"/>
      <w:r w:rsidRPr="00E87021">
        <w:rPr>
          <w:rFonts w:ascii="宋体" w:eastAsia="宋体" w:hAnsi="宋体"/>
        </w:rPr>
        <w:t>或</w:t>
      </w:r>
      <w:proofErr w:type="spellStart"/>
      <w:r w:rsidRPr="00E87021">
        <w:rPr>
          <w:rFonts w:ascii="宋体" w:eastAsia="宋体" w:hAnsi="宋体"/>
        </w:rPr>
        <w:t>Schlick</w:t>
      </w:r>
      <w:proofErr w:type="spellEnd"/>
      <w:r w:rsidRPr="00E87021">
        <w:rPr>
          <w:rFonts w:ascii="宋体" w:eastAsia="宋体" w:hAnsi="宋体"/>
        </w:rPr>
        <w:t>对菲涅耳方程的近似可能导致错误。唯一可以完全信任的参考永远是</w:t>
      </w:r>
      <w:r w:rsidRPr="00E87021">
        <w:rPr>
          <w:rFonts w:ascii="宋体" w:eastAsia="宋体" w:hAnsi="宋体" w:hint="eastAsia"/>
        </w:rPr>
        <w:t>真实</w:t>
      </w:r>
      <w:r w:rsidRPr="00E87021">
        <w:rPr>
          <w:rFonts w:ascii="宋体" w:eastAsia="宋体" w:hAnsi="宋体"/>
        </w:rPr>
        <w:t>世界。</w:t>
      </w:r>
    </w:p>
    <w:p w14:paraId="5487282E" w14:textId="41CF3607" w:rsidR="00E87021" w:rsidRDefault="00E87021" w:rsidP="00E87021"/>
    <w:p w14:paraId="455873AC" w14:textId="659197A4" w:rsidR="00E87021" w:rsidRDefault="00E87021" w:rsidP="00E87021">
      <w:r>
        <w:rPr>
          <w:rFonts w:hint="eastAsia"/>
        </w:rPr>
        <w:t>3</w:t>
      </w:r>
      <w:r>
        <w:t xml:space="preserve"> </w:t>
      </w:r>
      <w:r>
        <w:rPr>
          <w:rFonts w:hint="eastAsia"/>
        </w:rPr>
        <w:t>材质</w:t>
      </w:r>
    </w:p>
    <w:p w14:paraId="1D734E44" w14:textId="12C4E1E5" w:rsidR="00E87021" w:rsidRDefault="00E87021" w:rsidP="00E87021">
      <w:r>
        <w:rPr>
          <w:rFonts w:hint="eastAsia"/>
        </w:rPr>
        <w:t>3</w:t>
      </w:r>
      <w:r>
        <w:t xml:space="preserve">.1 </w:t>
      </w:r>
      <w:r>
        <w:rPr>
          <w:rFonts w:hint="eastAsia"/>
        </w:rPr>
        <w:t>材质模型</w:t>
      </w:r>
    </w:p>
    <w:p w14:paraId="261ACC3C" w14:textId="6BDA33E4" w:rsidR="00E87021" w:rsidRDefault="00E87021" w:rsidP="00E87021">
      <w:r>
        <w:rPr>
          <w:rFonts w:hint="eastAsia"/>
        </w:rPr>
        <w:t>3.1.1</w:t>
      </w:r>
      <w:r>
        <w:t xml:space="preserve"> </w:t>
      </w:r>
      <w:r>
        <w:rPr>
          <w:rFonts w:hint="eastAsia"/>
        </w:rPr>
        <w:t>外观</w:t>
      </w:r>
    </w:p>
    <w:p w14:paraId="2D05AE83" w14:textId="0D9D6DA9" w:rsidR="00E87021" w:rsidRDefault="00E87021" w:rsidP="00E87021">
      <w:r>
        <w:tab/>
      </w:r>
      <w:r w:rsidRPr="00E87021">
        <w:rPr>
          <w:rFonts w:hint="eastAsia"/>
        </w:rPr>
        <w:t>表面外观由入射光与表面</w:t>
      </w:r>
      <w:r w:rsidR="00C522E8">
        <w:rPr>
          <w:rFonts w:hint="eastAsia"/>
        </w:rPr>
        <w:t>材质属性</w:t>
      </w:r>
      <w:r w:rsidRPr="00E87021">
        <w:rPr>
          <w:rFonts w:hint="eastAsia"/>
        </w:rPr>
        <w:t>之间的相互作用产生。</w:t>
      </w:r>
      <w:r w:rsidRPr="00E87021">
        <w:t>在现实世界中可观察到的外观非常广泛，从简单的均匀</w:t>
      </w:r>
      <w:r w:rsidR="00C522E8">
        <w:rPr>
          <w:rFonts w:hint="eastAsia"/>
        </w:rPr>
        <w:t>材质</w:t>
      </w:r>
      <w:r w:rsidRPr="00E87021">
        <w:t>到复杂的分层和异质</w:t>
      </w:r>
      <w:r w:rsidR="00C522E8">
        <w:rPr>
          <w:rFonts w:hint="eastAsia"/>
        </w:rPr>
        <w:t>材质</w:t>
      </w:r>
      <w:r w:rsidRPr="00E87021">
        <w:t>，见图4。</w:t>
      </w:r>
    </w:p>
    <w:p w14:paraId="5B323175" w14:textId="2FA035F0" w:rsidR="008D7AAD" w:rsidRPr="00000B8E" w:rsidRDefault="008D7AAD" w:rsidP="008D7AAD">
      <w:pPr>
        <w:rPr>
          <w:rFonts w:ascii="宋体" w:eastAsia="宋体" w:hAnsi="宋体"/>
        </w:rPr>
      </w:pPr>
      <w:r>
        <w:rPr>
          <w:rFonts w:ascii="宋体" w:eastAsia="宋体" w:hAnsi="宋体"/>
        </w:rPr>
        <w:tab/>
      </w:r>
      <w:r w:rsidRPr="00000B8E">
        <w:rPr>
          <w:rFonts w:ascii="宋体" w:eastAsia="宋体" w:hAnsi="宋体" w:hint="eastAsia"/>
        </w:rPr>
        <w:t>这些不同的外观可以通过某些固有的物理性质来分类，例如导电性，平均自由程和吸收。</w:t>
      </w:r>
      <w:r w:rsidRPr="00000B8E">
        <w:rPr>
          <w:rFonts w:ascii="宋体" w:eastAsia="宋体" w:hAnsi="宋体"/>
        </w:rPr>
        <w:t xml:space="preserve"> 基于这些材料特性，文献已经揭示了能够在全光谱中表现出一定范围的外观的各种材料模型。 材料模型文献广泛，存在许多不同的模型，具有各种权衡和准确性。 被称为BSDF（双向散射分布函数）的材料模型可以分解为两个部分：反射部分（BRDF）和透射部分（BTDF）。 在本文中，我们将重点关注反射部分，特别是能够代表“标准”外观的材料模型，即我们日常生活中遇到的绝大多数表面。 因此，我们将自己局限于具有短平均自由路径的反射，各向同性，介电/导</w:t>
      </w:r>
      <w:r w:rsidRPr="00000B8E">
        <w:rPr>
          <w:rFonts w:ascii="宋体" w:eastAsia="宋体" w:hAnsi="宋体" w:hint="eastAsia"/>
        </w:rPr>
        <w:t>体表面。</w:t>
      </w:r>
    </w:p>
    <w:p w14:paraId="13716604" w14:textId="77777777" w:rsidR="008D7AAD" w:rsidRDefault="008D7AAD" w:rsidP="008D7AAD">
      <w:r>
        <w:rPr>
          <w:rFonts w:hint="eastAsia"/>
        </w:rPr>
        <w:t>3</w:t>
      </w:r>
      <w:r>
        <w:t xml:space="preserve">.1.2 </w:t>
      </w:r>
      <w:r>
        <w:rPr>
          <w:rFonts w:hint="eastAsia"/>
        </w:rPr>
        <w:t>材质模型</w:t>
      </w:r>
    </w:p>
    <w:p w14:paraId="0063693F" w14:textId="66378235" w:rsidR="008D7AAD" w:rsidRPr="00B8186D" w:rsidRDefault="008D7AAD" w:rsidP="008D7AAD">
      <w:pPr>
        <w:rPr>
          <w:rFonts w:ascii="宋体" w:eastAsia="宋体" w:hAnsi="宋体"/>
        </w:rPr>
      </w:pPr>
      <w:r>
        <w:tab/>
      </w:r>
      <w:r w:rsidRPr="00B8186D">
        <w:rPr>
          <w:rFonts w:ascii="宋体" w:eastAsia="宋体" w:hAnsi="宋体" w:hint="eastAsia"/>
        </w:rPr>
        <w:t>在这种标准材料模型的背景下，表面反射</w:t>
      </w:r>
      <m:oMath>
        <m:r>
          <w:rPr>
            <w:rFonts w:ascii="Cambria Math" w:eastAsia="宋体" w:hAnsi="Cambria Math"/>
          </w:rPr>
          <m:t>f</m:t>
        </m:r>
      </m:oMath>
      <w:r w:rsidRPr="00B8186D">
        <w:rPr>
          <w:rFonts w:ascii="宋体" w:eastAsia="宋体" w:hAnsi="宋体"/>
        </w:rPr>
        <w:t>通常被分解为两个不同的术语：称为“漫</w:t>
      </w:r>
      <w:r w:rsidRPr="00B8186D">
        <w:rPr>
          <w:rFonts w:ascii="宋体" w:eastAsia="宋体" w:hAnsi="宋体" w:hint="eastAsia"/>
        </w:rPr>
        <w:t>反</w:t>
      </w:r>
      <w:r w:rsidRPr="00B8186D">
        <w:rPr>
          <w:rFonts w:ascii="宋体" w:eastAsia="宋体" w:hAnsi="宋体"/>
        </w:rPr>
        <w:t>射”（</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sidRPr="00B8186D">
        <w:rPr>
          <w:rFonts w:ascii="宋体" w:eastAsia="宋体" w:hAnsi="宋体"/>
        </w:rPr>
        <w:t>）的低角频率信号和称为“镜面</w:t>
      </w:r>
      <w:r w:rsidRPr="00B8186D">
        <w:rPr>
          <w:rFonts w:ascii="宋体" w:eastAsia="宋体" w:hAnsi="宋体" w:hint="eastAsia"/>
        </w:rPr>
        <w:t>反色和</w:t>
      </w:r>
      <w:r w:rsidRPr="00B8186D">
        <w:rPr>
          <w:rFonts w:ascii="宋体" w:eastAsia="宋体" w:hAnsi="宋体"/>
        </w:rPr>
        <w:t>”（</w:t>
      </w:r>
      <m:oMath>
        <m:r>
          <m:rPr>
            <m:sty m:val="p"/>
          </m:rPr>
          <w:rPr>
            <w:rFonts w:ascii="Cambria Math" w:eastAsia="宋体" w:hAnsi="Cambria Math"/>
          </w:rPr>
          <m:t xml:space="preserve"> </m:t>
        </m:r>
        <m:sSub>
          <m:sSubPr>
            <m:ctrlPr>
              <w:rPr>
                <w:rFonts w:ascii="Cambria Math" w:eastAsia="宋体" w:hAnsi="Cambria Math"/>
              </w:rPr>
            </m:ctrlPr>
          </m:sSubPr>
          <m:e>
            <m:r>
              <w:rPr>
                <w:rFonts w:ascii="Cambria Math" w:eastAsia="宋体" w:hAnsi="Cambria Math"/>
              </w:rPr>
              <m:t>f</m:t>
            </m:r>
          </m:e>
          <m:sub>
            <m:r>
              <w:rPr>
                <w:rFonts w:ascii="Cambria Math" w:eastAsia="宋体" w:hAnsi="Cambria Math"/>
              </w:rPr>
              <m:t>r</m:t>
            </m:r>
          </m:sub>
        </m:sSub>
      </m:oMath>
      <w:r w:rsidRPr="00B8186D">
        <w:rPr>
          <w:rFonts w:ascii="宋体" w:eastAsia="宋体" w:hAnsi="宋体"/>
        </w:rPr>
        <w:t>）的</w:t>
      </w:r>
      <w:r w:rsidRPr="00B8186D">
        <w:rPr>
          <w:rFonts w:ascii="宋体" w:eastAsia="宋体" w:hAnsi="宋体" w:hint="eastAsia"/>
        </w:rPr>
        <w:t>由</w:t>
      </w:r>
      <w:r w:rsidRPr="00B8186D">
        <w:rPr>
          <w:rFonts w:ascii="宋体" w:eastAsia="宋体" w:hAnsi="宋体"/>
        </w:rPr>
        <w:t>低到高角频率部分</w:t>
      </w:r>
      <w:r w:rsidRPr="00B8186D">
        <w:rPr>
          <w:rFonts w:ascii="宋体" w:eastAsia="宋体" w:hAnsi="宋体" w:hint="eastAsia"/>
        </w:rPr>
        <w:t>，</w:t>
      </w:r>
      <w:r w:rsidRPr="00B8186D">
        <w:rPr>
          <w:rFonts w:ascii="宋体" w:eastAsia="宋体" w:hAnsi="宋体"/>
        </w:rPr>
        <w:t>参见图5</w:t>
      </w:r>
      <w:r w:rsidRPr="00B8186D">
        <w:rPr>
          <w:rFonts w:ascii="宋体" w:eastAsia="宋体" w:hAnsi="宋体" w:hint="eastAsia"/>
        </w:rPr>
        <w:t>。界面</w:t>
      </w:r>
      <w:r w:rsidRPr="00B8186D">
        <w:rPr>
          <w:rFonts w:ascii="宋体" w:eastAsia="宋体" w:hAnsi="宋体"/>
        </w:rPr>
        <w:t>将两种介质分开：空气和物质。由平面</w:t>
      </w:r>
      <w:r w:rsidRPr="00B8186D">
        <w:rPr>
          <w:rFonts w:ascii="宋体" w:eastAsia="宋体" w:hAnsi="宋体" w:hint="eastAsia"/>
        </w:rPr>
        <w:t>组</w:t>
      </w:r>
      <w:r w:rsidRPr="00B8186D">
        <w:rPr>
          <w:rFonts w:ascii="宋体" w:eastAsia="宋体" w:hAnsi="宋体"/>
        </w:rPr>
        <w:t>成的</w:t>
      </w:r>
      <w:r w:rsidRPr="00B8186D">
        <w:rPr>
          <w:rFonts w:ascii="宋体" w:eastAsia="宋体" w:hAnsi="宋体" w:hint="eastAsia"/>
        </w:rPr>
        <w:t>物体</w:t>
      </w:r>
      <w:r w:rsidRPr="00B8186D">
        <w:rPr>
          <w:rFonts w:ascii="宋体" w:eastAsia="宋体" w:hAnsi="宋体"/>
        </w:rPr>
        <w:t>表面可以很容易地用菲涅耳定律[</w:t>
      </w:r>
      <w:proofErr w:type="spellStart"/>
      <w:r w:rsidRPr="00B8186D">
        <w:rPr>
          <w:rFonts w:ascii="宋体" w:eastAsia="宋体" w:hAnsi="宋体"/>
        </w:rPr>
        <w:t>Wikd</w:t>
      </w:r>
      <w:proofErr w:type="spellEnd"/>
      <w:r w:rsidRPr="00B8186D">
        <w:rPr>
          <w:rFonts w:ascii="宋体" w:eastAsia="宋体" w:hAnsi="宋体"/>
        </w:rPr>
        <w:t>]表示，</w:t>
      </w:r>
      <w:r w:rsidRPr="00B8186D">
        <w:rPr>
          <w:rFonts w:ascii="宋体" w:eastAsia="宋体" w:hAnsi="宋体" w:hint="eastAsia"/>
        </w:rPr>
        <w:t>并且</w:t>
      </w:r>
      <w:r w:rsidRPr="00B8186D">
        <w:rPr>
          <w:rFonts w:ascii="宋体" w:eastAsia="宋体" w:hAnsi="宋体"/>
        </w:rPr>
        <w:t>用于介质表面和导体表面。当界面不规则时，参见图6，文献显示基于</w:t>
      </w:r>
      <w:r w:rsidRPr="00B8186D">
        <w:rPr>
          <w:rFonts w:ascii="宋体" w:eastAsia="宋体" w:hAnsi="宋体" w:hint="eastAsia"/>
        </w:rPr>
        <w:t>微面</w:t>
      </w:r>
      <w:r w:rsidRPr="00B8186D">
        <w:rPr>
          <w:rFonts w:ascii="宋体" w:eastAsia="宋体" w:hAnsi="宋体"/>
        </w:rPr>
        <w:t>模型[CT82]非常适合</w:t>
      </w:r>
      <w:r w:rsidRPr="00B8186D">
        <w:rPr>
          <w:rFonts w:ascii="宋体" w:eastAsia="宋体" w:hAnsi="宋体" w:hint="eastAsia"/>
        </w:rPr>
        <w:t>特征化这</w:t>
      </w:r>
      <w:r w:rsidRPr="00B8186D">
        <w:rPr>
          <w:rFonts w:ascii="宋体" w:eastAsia="宋体" w:hAnsi="宋体"/>
        </w:rPr>
        <w:t>类表面</w:t>
      </w:r>
      <w:r w:rsidRPr="00B8186D">
        <w:rPr>
          <w:rFonts w:ascii="宋体" w:eastAsia="宋体" w:hAnsi="宋体" w:hint="eastAsia"/>
        </w:rPr>
        <w:t>与</w:t>
      </w:r>
      <w:r w:rsidRPr="00B8186D">
        <w:rPr>
          <w:rFonts w:ascii="宋体" w:eastAsia="宋体" w:hAnsi="宋体"/>
        </w:rPr>
        <w:t>光</w:t>
      </w:r>
      <w:r w:rsidRPr="00B8186D">
        <w:rPr>
          <w:rFonts w:ascii="宋体" w:eastAsia="宋体" w:hAnsi="宋体" w:hint="eastAsia"/>
        </w:rPr>
        <w:t>的</w:t>
      </w:r>
      <w:r w:rsidRPr="00B8186D">
        <w:rPr>
          <w:rFonts w:ascii="宋体" w:eastAsia="宋体" w:hAnsi="宋体"/>
        </w:rPr>
        <w:t>相互作用。</w:t>
      </w:r>
      <w:r w:rsidRPr="00B8186D">
        <w:rPr>
          <w:rFonts w:ascii="宋体" w:eastAsia="宋体" w:hAnsi="宋体" w:hint="eastAsia"/>
        </w:rPr>
        <w:t>微面</w:t>
      </w:r>
      <w:r w:rsidRPr="00B8186D">
        <w:rPr>
          <w:rFonts w:ascii="宋体" w:eastAsia="宋体" w:hAnsi="宋体"/>
        </w:rPr>
        <w:t>体模型由等式1描述，关于推导的更多细节参见[Hei14]：</w:t>
      </w:r>
    </w:p>
    <w:p w14:paraId="00C93570" w14:textId="4A33425A" w:rsidR="008D7AAD" w:rsidRPr="00C43A90" w:rsidRDefault="008B3CC3" w:rsidP="008D7AAD">
      <m:oMathPara>
        <m:oMath>
          <m:sSub>
            <m:sSubPr>
              <m:ctrlPr>
                <w:rPr>
                  <w:rFonts w:ascii="Cambria Math" w:hAnsi="Cambria Math"/>
                </w:rPr>
              </m:ctrlPr>
            </m:sSubPr>
            <m:e>
              <m:r>
                <w:rPr>
                  <w:rFonts w:ascii="Cambria Math" w:hAnsi="Cambria Math"/>
                </w:rPr>
                <m:t>f</m:t>
              </m:r>
              <m:ctrlPr>
                <w:rPr>
                  <w:rFonts w:ascii="Cambria Math" w:hAnsi="Cambria Math"/>
                  <w:i/>
                </w:rPr>
              </m:ctrlPr>
            </m:e>
            <m:sub>
              <m:f>
                <m:fPr>
                  <m:type m:val="lin"/>
                  <m:ctrlPr>
                    <w:rPr>
                      <w:rFonts w:ascii="Cambria Math" w:hAnsi="Cambria Math"/>
                      <w:i/>
                    </w:rPr>
                  </m:ctrlPr>
                </m:fPr>
                <m:num>
                  <m:r>
                    <w:rPr>
                      <w:rFonts w:ascii="Cambria Math" w:hAnsi="Cambria Math"/>
                    </w:rPr>
                    <m:t>d</m:t>
                  </m:r>
                  <m:ctrlPr>
                    <w:rPr>
                      <w:rFonts w:ascii="Cambria Math" w:hAnsi="Cambria Math"/>
                    </w:rPr>
                  </m:ctrlPr>
                </m:num>
                <m:den>
                  <m:r>
                    <w:rPr>
                      <w:rFonts w:ascii="Cambria Math" w:hAnsi="Cambria Math"/>
                    </w:rPr>
                    <m:t>r</m:t>
                  </m:r>
                </m:den>
              </m:f>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1</m:t>
              </m:r>
            </m:num>
            <m:den>
              <m:d>
                <m:dPr>
                  <m:begChr m:val="|"/>
                  <m:endChr m:val="|"/>
                  <m:ctrlPr>
                    <w:rPr>
                      <w:rFonts w:ascii="Cambria Math" w:hAnsi="Cambria Math"/>
                      <w:i/>
                    </w:rPr>
                  </m:ctrlPr>
                </m:dPr>
                <m:e>
                  <m:r>
                    <m:rPr>
                      <m:sty m:val="bi"/>
                    </m:rPr>
                    <w:rPr>
                      <w:rFonts w:ascii="Cambria Math" w:hAnsi="Cambria Math"/>
                    </w:rPr>
                    <m:t>n⋅v</m:t>
                  </m:r>
                </m:e>
              </m:d>
              <m:d>
                <m:dPr>
                  <m:begChr m:val="|"/>
                  <m:endChr m:val="|"/>
                  <m:ctrlPr>
                    <w:rPr>
                      <w:rFonts w:ascii="Cambria Math" w:hAnsi="Cambria Math"/>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cs="Arial"/>
                  <w:color w:val="333333"/>
                  <w:sz w:val="20"/>
                  <w:szCs w:val="20"/>
                </w:rPr>
                <m:t>Ω</m:t>
              </m:r>
            </m:sub>
            <m:sup>
              <m:r>
                <w:rPr>
                  <w:rFonts w:ascii="Cambria Math" w:hAnsi="Cambria Math"/>
                </w:rPr>
                <m:t xml:space="preserve"> </m:t>
              </m:r>
            </m:sup>
            <m:e>
              <m:sSub>
                <m:sSubPr>
                  <m:ctrlPr>
                    <w:rPr>
                      <w:rFonts w:ascii="Cambria Math" w:hAnsi="Cambria Math"/>
                      <w:i/>
                    </w:rPr>
                  </m:ctrlPr>
                </m:sSubPr>
                <m:e>
                  <m:r>
                    <w:rPr>
                      <w:rFonts w:ascii="Cambria Math" w:hAnsi="Cambria Math"/>
                    </w:rPr>
                    <m:t>f</m:t>
                  </m:r>
                </m:e>
                <m:sub>
                  <m:r>
                    <w:rPr>
                      <w:rFonts w:ascii="Cambria Math" w:hAnsi="Cambria Math"/>
                    </w:rPr>
                    <m:t>m</m:t>
                  </m:r>
                </m:sub>
              </m:sSub>
              <m:d>
                <m:dPr>
                  <m:ctrlPr>
                    <w:rPr>
                      <w:rFonts w:ascii="Cambria Math" w:hAnsi="Cambria Math"/>
                      <w:i/>
                    </w:rPr>
                  </m:ctrlPr>
                </m:dPr>
                <m:e>
                  <m:r>
                    <m:rPr>
                      <m:sty m:val="bi"/>
                    </m:rPr>
                    <w:rPr>
                      <w:rFonts w:ascii="Cambria Math" w:hAnsi="Cambria Math"/>
                    </w:rPr>
                    <m:t>v,l,m</m:t>
                  </m:r>
                </m:e>
              </m:d>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m:t>
          </m:r>
          <m:d>
            <m:dPr>
              <m:ctrlPr>
                <w:rPr>
                  <w:rFonts w:ascii="Cambria Math" w:hAnsi="Cambria Math"/>
                  <w:i/>
                </w:rPr>
              </m:ctrlPr>
            </m:dPr>
            <m:e>
              <m:r>
                <w:rPr>
                  <w:rFonts w:ascii="Cambria Math" w:hAnsi="Cambria Math"/>
                </w:rPr>
                <m:t>1</m:t>
              </m:r>
            </m:e>
          </m:d>
        </m:oMath>
      </m:oMathPara>
    </w:p>
    <w:p w14:paraId="495199EE" w14:textId="246641E1" w:rsidR="008D7AAD" w:rsidRDefault="008D7AAD" w:rsidP="008D7AAD">
      <w:r>
        <w:tab/>
      </w:r>
      <w:r>
        <w:rPr>
          <w:rFonts w:hint="eastAsia"/>
        </w:rPr>
        <w:t>项目</w:t>
      </w:r>
      <m:oMath>
        <m:r>
          <m:rPr>
            <m:sty m:val="p"/>
          </m:rPr>
          <w:rPr>
            <w:rFonts w:ascii="Cambria Math" w:hAnsi="Cambria Math"/>
          </w:rPr>
          <m:t>D</m:t>
        </m:r>
      </m:oMath>
      <w:r>
        <w:rPr>
          <w:rFonts w:hint="eastAsia"/>
        </w:rPr>
        <w:t>是微面分布模型(即N</w:t>
      </w:r>
      <w:r>
        <w:t>DF</w:t>
      </w:r>
      <w:r>
        <w:rPr>
          <w:rFonts w:hint="eastAsia"/>
        </w:rPr>
        <w:t>，法向分布函数</w:t>
      </w:r>
      <w:r>
        <w:t>)</w:t>
      </w:r>
      <w:r>
        <w:rPr>
          <w:rFonts w:hint="eastAsia"/>
        </w:rPr>
        <w:t>。项目</w:t>
      </w:r>
      <m:oMath>
        <m:r>
          <m:rPr>
            <m:sty m:val="p"/>
          </m:rPr>
          <w:rPr>
            <w:rFonts w:ascii="Cambria Math" w:hAnsi="Cambria Math"/>
          </w:rPr>
          <m:t>G</m:t>
        </m:r>
      </m:oMath>
      <w:r>
        <w:rPr>
          <w:rFonts w:hint="eastAsia"/>
        </w:rPr>
        <w:t>是微面遮蔽(阴影遮蔽</w:t>
      </w:r>
      <w:r>
        <w:t>)</w:t>
      </w:r>
      <w:r>
        <w:rPr>
          <w:rFonts w:hint="eastAsia"/>
        </w:rPr>
        <w:t>模型。该公式对漫反射项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Pr>
          <w:rFonts w:hint="eastAsia"/>
        </w:rPr>
        <w:t>均有效。二者之间的差异存在于微面B</w:t>
      </w:r>
      <w:r>
        <w:t>RDF</w:t>
      </w:r>
      <w:r>
        <w:rPr>
          <w:rFonts w:hint="eastAsia"/>
        </w:rPr>
        <w:t xml:space="preserve"> </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。对于镜面反射项，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hint="eastAsia"/>
              </w:rPr>
              <m:t>m</m:t>
            </m:r>
          </m:sub>
        </m:sSub>
      </m:oMath>
      <w:r>
        <w:rPr>
          <w:rFonts w:hint="eastAsia"/>
        </w:rPr>
        <w:t>是完美镜像因此使用菲涅尔定律</w:t>
      </w:r>
      <m:oMath>
        <m:r>
          <m:rPr>
            <m:sty m:val="p"/>
          </m:rPr>
          <w:rPr>
            <w:rFonts w:ascii="Cambria Math" w:hAnsi="Cambria Math"/>
          </w:rPr>
          <m:t>F</m:t>
        </m:r>
      </m:oMath>
      <w:r>
        <w:rPr>
          <w:rFonts w:hint="eastAsia"/>
        </w:rPr>
        <w:t>模拟，这就引导出已知的下列公式：</w:t>
      </w:r>
    </w:p>
    <w:p w14:paraId="6B84A81C" w14:textId="5ADD0110" w:rsidR="008D7AAD" w:rsidRPr="008D7AAD" w:rsidRDefault="008B3CC3" w:rsidP="00E87021">
      <m:oMathPara>
        <m:oMath>
          <m:sSub>
            <m:sSubPr>
              <m:ctrlPr>
                <w:rPr>
                  <w:rFonts w:ascii="Cambria Math" w:hAnsi="Cambria Math"/>
                </w:rPr>
              </m:ctrlPr>
            </m:sSubPr>
            <m:e>
              <m:r>
                <w:rPr>
                  <w:rFonts w:ascii="Cambria Math" w:hAnsi="Cambria Math"/>
                </w:rPr>
                <m:t>f</m:t>
              </m:r>
              <m:ctrlPr>
                <w:rPr>
                  <w:rFonts w:ascii="Cambria Math" w:hAnsi="Cambria Math"/>
                  <w:i/>
                </w:rPr>
              </m:ctrlPr>
            </m:e>
            <m:sub>
              <m:r>
                <w:rPr>
                  <w:rFonts w:ascii="Cambria Math" w:hAnsi="Cambria Math"/>
                </w:rPr>
                <m:t>r</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r>
                    <m:rPr>
                      <m:sty m:val="bi"/>
                    </m:rPr>
                    <w:rPr>
                      <w:rFonts w:ascii="Cambria Math" w:hAnsi="Cambria Math"/>
                    </w:rPr>
                    <m:t>v,h</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90</m:t>
                      </m:r>
                    </m:sub>
                  </m:sSub>
                </m:e>
              </m:d>
              <m:r>
                <w:rPr>
                  <w:rFonts w:ascii="Cambria Math" w:hAnsi="Cambria Math"/>
                </w:rPr>
                <m:t>G</m:t>
              </m:r>
              <m:d>
                <m:dPr>
                  <m:ctrlPr>
                    <w:rPr>
                      <w:rFonts w:ascii="Cambria Math" w:hAnsi="Cambria Math"/>
                      <w:i/>
                    </w:rPr>
                  </m:ctrlPr>
                </m:dPr>
                <m:e>
                  <m:r>
                    <m:rPr>
                      <m:sty m:val="bi"/>
                    </m:rPr>
                    <w:rPr>
                      <w:rFonts w:ascii="Cambria Math" w:hAnsi="Cambria Math"/>
                    </w:rPr>
                    <m:t>v,l,h</m:t>
                  </m:r>
                </m:e>
              </m:d>
              <m:r>
                <w:rPr>
                  <w:rFonts w:ascii="Cambria Math" w:hAnsi="Cambria Math"/>
                </w:rPr>
                <m:t>D</m:t>
              </m:r>
              <m:d>
                <m:dPr>
                  <m:ctrlPr>
                    <w:rPr>
                      <w:rFonts w:ascii="Cambria Math" w:hAnsi="Cambria Math"/>
                      <w:i/>
                    </w:rPr>
                  </m:ctrlPr>
                </m:dPr>
                <m:e>
                  <m:r>
                    <m:rPr>
                      <m:sty m:val="bi"/>
                    </m:rPr>
                    <w:rPr>
                      <w:rFonts w:ascii="Cambria Math" w:hAnsi="Cambria Math"/>
                    </w:rPr>
                    <m:t>h</m:t>
                  </m:r>
                  <m:r>
                    <w:rPr>
                      <w:rFonts w:ascii="Cambria Math" w:hAnsi="Cambria Math"/>
                    </w:rPr>
                    <m:t>,α</m:t>
                  </m:r>
                </m:e>
              </m:d>
            </m:num>
            <m:den>
              <m:r>
                <w:rPr>
                  <w:rFonts w:ascii="Cambria Math" w:hAnsi="Cambria Math"/>
                </w:rPr>
                <m:t>4</m:t>
              </m:r>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r>
            <w:rPr>
              <w:rFonts w:ascii="Cambria Math" w:hAnsi="Cambria Math"/>
            </w:rPr>
            <m:t xml:space="preserve">                                                                       </m:t>
          </m:r>
          <m:d>
            <m:dPr>
              <m:ctrlPr>
                <w:rPr>
                  <w:rFonts w:ascii="Cambria Math" w:hAnsi="Cambria Math"/>
                  <w:i/>
                </w:rPr>
              </m:ctrlPr>
            </m:dPr>
            <m:e>
              <m:r>
                <w:rPr>
                  <w:rFonts w:ascii="Cambria Math" w:hAnsi="Cambria Math"/>
                </w:rPr>
                <m:t>2</m:t>
              </m:r>
            </m:e>
          </m:d>
        </m:oMath>
      </m:oMathPara>
    </w:p>
    <w:p w14:paraId="00E89326" w14:textId="191DF446" w:rsidR="00C522E8" w:rsidRDefault="00C522E8" w:rsidP="00E87021">
      <w:r>
        <w:rPr>
          <w:noProof/>
        </w:rPr>
        <w:lastRenderedPageBreak/>
        <w:drawing>
          <wp:inline distT="0" distB="0" distL="0" distR="0" wp14:anchorId="74FCA328" wp14:editId="12065CAC">
            <wp:extent cx="5274310" cy="49936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4993640"/>
                    </a:xfrm>
                    <a:prstGeom prst="rect">
                      <a:avLst/>
                    </a:prstGeom>
                  </pic:spPr>
                </pic:pic>
              </a:graphicData>
            </a:graphic>
          </wp:inline>
        </w:drawing>
      </w:r>
    </w:p>
    <w:p w14:paraId="2D30E757" w14:textId="368B0076" w:rsidR="00C522E8" w:rsidRPr="00000B8E" w:rsidRDefault="000C5DB4" w:rsidP="00E87021">
      <w:pPr>
        <w:rPr>
          <w:rFonts w:ascii="宋体" w:eastAsia="宋体" w:hAnsi="宋体"/>
        </w:rPr>
      </w:pPr>
      <w:r>
        <w:tab/>
      </w:r>
    </w:p>
    <w:p w14:paraId="295D7D4A" w14:textId="029C5155" w:rsidR="000C5DB4" w:rsidRDefault="000C5DB4" w:rsidP="00E87021"/>
    <w:p w14:paraId="110B791D" w14:textId="77777777" w:rsidR="00C43A90" w:rsidRPr="00C522E8" w:rsidRDefault="00C43A90" w:rsidP="00E87021"/>
    <w:p w14:paraId="60FFA02C" w14:textId="59CC9BEE" w:rsidR="00E87021" w:rsidRPr="00E87021" w:rsidRDefault="00234414" w:rsidP="00E87021">
      <w:r>
        <w:rPr>
          <w:noProof/>
        </w:rPr>
        <w:drawing>
          <wp:inline distT="0" distB="0" distL="0" distR="0" wp14:anchorId="1986DE51" wp14:editId="4CE676CE">
            <wp:extent cx="5274310" cy="2277110"/>
            <wp:effectExtent l="0" t="0" r="254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277110"/>
                    </a:xfrm>
                    <a:prstGeom prst="rect">
                      <a:avLst/>
                    </a:prstGeom>
                  </pic:spPr>
                </pic:pic>
              </a:graphicData>
            </a:graphic>
          </wp:inline>
        </w:drawing>
      </w:r>
    </w:p>
    <w:p w14:paraId="7A9BA168" w14:textId="77777777" w:rsidR="00E87021" w:rsidRPr="00E87021" w:rsidRDefault="00E87021">
      <w:pPr>
        <w:rPr>
          <w:rFonts w:ascii="仿宋" w:eastAsia="仿宋" w:hAnsi="仿宋"/>
        </w:rPr>
      </w:pPr>
    </w:p>
    <w:p w14:paraId="15C935DB" w14:textId="7F5AF4E9" w:rsidR="00C205C2" w:rsidRDefault="00234414">
      <w:r>
        <w:rPr>
          <w:rFonts w:hint="eastAsia"/>
        </w:rPr>
        <w:t>图5</w:t>
      </w:r>
      <w:r>
        <w:t xml:space="preserve"> </w:t>
      </w:r>
      <w:r>
        <w:rPr>
          <w:rFonts w:hint="eastAsia"/>
        </w:rPr>
        <w:t>光与“标准”物质——石板的交互。左图：光的交互。右图：漫反射项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d</m:t>
            </m:r>
          </m:sub>
        </m:sSub>
      </m:oMath>
      <w:r>
        <w:rPr>
          <w:rFonts w:hint="eastAsia"/>
        </w:rPr>
        <w:t>和</w:t>
      </w:r>
      <w:r w:rsidR="009E3425">
        <w:rPr>
          <w:rFonts w:hint="eastAsia"/>
        </w:rPr>
        <w:t>镜面</w:t>
      </w:r>
      <w:r>
        <w:rPr>
          <w:rFonts w:hint="eastAsia"/>
        </w:rPr>
        <w:t>反射项</w:t>
      </w:r>
      <m:oMath>
        <m:sSub>
          <m:sSubPr>
            <m:ctrlPr>
              <w:rPr>
                <w:rFonts w:ascii="Cambria Math" w:eastAsia="宋体" w:hAnsi="Cambria Math"/>
              </w:rPr>
            </m:ctrlPr>
          </m:sSubPr>
          <m:e>
            <m:r>
              <w:rPr>
                <w:rFonts w:ascii="Cambria Math" w:eastAsia="宋体" w:hAnsi="Cambria Math"/>
              </w:rPr>
              <m:t>f</m:t>
            </m:r>
            <m:ctrlPr>
              <w:rPr>
                <w:rFonts w:ascii="Cambria Math" w:eastAsia="宋体" w:hAnsi="Cambria Math"/>
                <w:i/>
              </w:rPr>
            </m:ctrlPr>
          </m:e>
          <m:sub>
            <m:r>
              <w:rPr>
                <w:rFonts w:ascii="Cambria Math" w:eastAsia="宋体" w:hAnsi="Cambria Math"/>
              </w:rPr>
              <m:t>r</m:t>
            </m:r>
          </m:sub>
        </m:sSub>
      </m:oMath>
      <w:r w:rsidR="009E3425">
        <w:rPr>
          <w:rFonts w:hint="eastAsia"/>
        </w:rPr>
        <w:t>的BSDF交互模型。</w:t>
      </w:r>
    </w:p>
    <w:p w14:paraId="348810AB" w14:textId="48D90996" w:rsidR="009E3425" w:rsidRDefault="009E3425">
      <w:r>
        <w:lastRenderedPageBreak/>
        <w:tab/>
      </w:r>
    </w:p>
    <w:p w14:paraId="01375A3E" w14:textId="5E5014F4" w:rsidR="008D7AAD" w:rsidRDefault="00A322D1">
      <w:r>
        <w:tab/>
      </w:r>
      <w:r>
        <w:rPr>
          <w:rFonts w:hint="eastAsia"/>
        </w:rPr>
        <w:t>函数</w:t>
      </w:r>
      <w:r w:rsidRPr="00A322D1">
        <w:t>D在表面外观中起着重要作用，如图6所示。文献[Wal +; Bur12]最近指出，“长尾”NDF，如GGX</w:t>
      </w:r>
      <w:r>
        <w:rPr>
          <w:rFonts w:hint="eastAsia"/>
        </w:rPr>
        <w:t>分布</w:t>
      </w:r>
      <w:r w:rsidRPr="00A322D1">
        <w:t xml:space="preserve">，擅长捕捉真实世界的表面。G项对高粗糙度值也起着重要作用。 </w:t>
      </w:r>
      <w:proofErr w:type="spellStart"/>
      <w:r w:rsidRPr="00A322D1">
        <w:t>Heitz</w:t>
      </w:r>
      <w:proofErr w:type="spellEnd"/>
      <w:r w:rsidRPr="00A322D1">
        <w:t xml:space="preserve"> [Hei14]最近表明</w:t>
      </w:r>
      <w:r>
        <w:t>Smith</w:t>
      </w:r>
      <w:r>
        <w:rPr>
          <w:rFonts w:hint="eastAsia"/>
        </w:rPr>
        <w:t>能见度</w:t>
      </w:r>
      <w:r w:rsidRPr="00A322D1">
        <w:t>函数是正确且准确的G</w:t>
      </w:r>
      <w:r>
        <w:rPr>
          <w:rFonts w:hint="eastAsia"/>
        </w:rPr>
        <w:t>项</w:t>
      </w:r>
      <w:r w:rsidRPr="00A322D1">
        <w:t>。他还指出，文献通常倾向于使用</w:t>
      </w:r>
      <w:r>
        <w:t>Smith</w:t>
      </w:r>
      <w:r w:rsidRPr="00A322D1">
        <w:t>能见度函数的近似版本，而更精确的掩蔽阴影函数形式模拟由于微面高度引起的掩蔽和阴影之间的相关性，参见公式3 图7显示了简单Smith函数和高度相关Smith函数之间的差异</w:t>
      </w:r>
      <w:r>
        <w:rPr>
          <w:rFonts w:hint="eastAsia"/>
        </w:rPr>
        <w:t>。</w:t>
      </w:r>
    </w:p>
    <w:p w14:paraId="1FE2E3F6" w14:textId="7A53C514" w:rsidR="004A179D" w:rsidRPr="004A179D" w:rsidRDefault="004A179D">
      <m:oMathPara>
        <m:oMath>
          <m:r>
            <m:rPr>
              <m:sty m:val="p"/>
            </m:rPr>
            <w:rPr>
              <w:rFonts w:ascii="Cambria Math" w:hAnsi="Cambria Math"/>
            </w:rPr>
            <m:t>G</m:t>
          </m:r>
          <m:d>
            <m:dPr>
              <m:ctrlPr>
                <w:rPr>
                  <w:rFonts w:ascii="Cambria Math" w:hAnsi="Cambria Math"/>
                </w:rPr>
              </m:ctrlPr>
            </m:dPr>
            <m:e>
              <m:r>
                <m:rPr>
                  <m:sty m:val="b"/>
                </m:rPr>
                <w:rPr>
                  <w:rFonts w:ascii="Cambria Math" w:hAnsi="Cambria Math"/>
                </w:rPr>
                <m:t>v,l,h</m:t>
              </m:r>
              <m:r>
                <m:rPr>
                  <m:sty m:val="p"/>
                </m:rPr>
                <w:rPr>
                  <w:rFonts w:ascii="Cambria Math" w:hAnsi="Cambria Math"/>
                </w:rPr>
                <m:t>,α</m:t>
              </m:r>
            </m:e>
          </m:d>
          <m:r>
            <m:rPr>
              <m:sty m:val="p"/>
            </m:rPr>
            <w:rPr>
              <w:rFonts w:ascii="Cambria Math" w:hAnsi="Cambria Math"/>
            </w:rPr>
            <m:t>=</m:t>
          </m:r>
          <m:f>
            <m:fPr>
              <m:ctrlPr>
                <w:rPr>
                  <w:rFonts w:ascii="Cambria Math" w:hAnsi="Cambria Math"/>
                </w:rPr>
              </m:ctrlPr>
            </m:fPr>
            <m:num>
              <m:sSup>
                <m:sSupPr>
                  <m:ctrlPr>
                    <w:rPr>
                      <w:rFonts w:ascii="Cambria Math" w:hAnsi="Cambria Math"/>
                      <w:i/>
                    </w:rPr>
                  </m:ctrlPr>
                </m:sSupPr>
                <m:e>
                  <m:r>
                    <w:rPr>
                      <w:rFonts w:ascii="Cambria Math" w:hAnsi="Cambria Math"/>
                    </w:rPr>
                    <m:t>χ</m:t>
                  </m:r>
                  <m:ctrlPr>
                    <w:rPr>
                      <w:rFonts w:ascii="Cambria Math" w:hAnsi="Cambria Math"/>
                    </w:rPr>
                  </m:ctrlPr>
                </m:e>
                <m:sup>
                  <m:r>
                    <w:rPr>
                      <w:rFonts w:ascii="Cambria Math" w:hAnsi="Cambria Math"/>
                    </w:rPr>
                    <m:t>+</m:t>
                  </m:r>
                </m:sup>
              </m:sSup>
              <m:d>
                <m:dPr>
                  <m:ctrlPr>
                    <w:rPr>
                      <w:rFonts w:ascii="Cambria Math" w:hAnsi="Cambria Math"/>
                      <w:i/>
                    </w:rPr>
                  </m:ctrlPr>
                </m:dPr>
                <m:e>
                  <m:r>
                    <m:rPr>
                      <m:sty m:val="bi"/>
                    </m:rPr>
                    <w:rPr>
                      <w:rFonts w:ascii="Cambria Math" w:hAnsi="Cambria Math"/>
                    </w:rPr>
                    <m:t>v∙h</m:t>
                  </m:r>
                </m:e>
              </m:d>
              <m:sSup>
                <m:sSupPr>
                  <m:ctrlPr>
                    <w:rPr>
                      <w:rFonts w:ascii="Cambria Math" w:hAnsi="Cambria Math"/>
                      <w:i/>
                    </w:rPr>
                  </m:ctrlPr>
                </m:sSupPr>
                <m:e>
                  <m:r>
                    <w:rPr>
                      <w:rFonts w:ascii="Cambria Math" w:hAnsi="Cambria Math"/>
                    </w:rPr>
                    <m:t>χ</m:t>
                  </m:r>
                </m:e>
                <m:sup>
                  <m:r>
                    <w:rPr>
                      <w:rFonts w:ascii="Cambria Math" w:hAnsi="Cambria Math"/>
                    </w:rPr>
                    <m:t>+</m:t>
                  </m:r>
                </m:sup>
              </m:sSup>
              <m:d>
                <m:dPr>
                  <m:ctrlPr>
                    <w:rPr>
                      <w:rFonts w:ascii="Cambria Math" w:hAnsi="Cambria Math"/>
                      <w:i/>
                    </w:rPr>
                  </m:ctrlPr>
                </m:dPr>
                <m:e>
                  <m:r>
                    <m:rPr>
                      <m:sty m:val="bi"/>
                    </m:rPr>
                    <w:rPr>
                      <w:rFonts w:ascii="Cambria Math" w:hAnsi="Cambria Math"/>
                    </w:rPr>
                    <m:t>l∙h</m:t>
                  </m:r>
                </m:e>
              </m:d>
            </m:num>
            <m:den>
              <m:r>
                <w:rPr>
                  <w:rFonts w:ascii="Cambria Math" w:hAnsi="Cambria Math"/>
                </w:rPr>
                <m:t>1+</m:t>
              </m:r>
              <m:r>
                <m:rPr>
                  <m:sty m:val="p"/>
                </m:rPr>
                <w:rPr>
                  <w:rFonts w:ascii="Cambria Math" w:hAnsi="Cambria Math"/>
                </w:rPr>
                <m:t>Λ</m:t>
              </m:r>
              <m:d>
                <m:dPr>
                  <m:ctrlPr>
                    <w:rPr>
                      <w:rFonts w:ascii="Cambria Math" w:hAnsi="Cambria Math"/>
                      <w:i/>
                    </w:rPr>
                  </m:ctrlPr>
                </m:dPr>
                <m:e>
                  <m:r>
                    <m:rPr>
                      <m:sty m:val="bi"/>
                    </m:rPr>
                    <w:rPr>
                      <w:rFonts w:ascii="Cambria Math" w:hAnsi="Cambria Math"/>
                    </w:rPr>
                    <m:t>v</m:t>
                  </m:r>
                </m:e>
              </m:d>
              <m:r>
                <w:rPr>
                  <w:rFonts w:ascii="Cambria Math" w:hAnsi="Cambria Math"/>
                </w:rPr>
                <m:t>+</m:t>
              </m:r>
              <m:r>
                <m:rPr>
                  <m:sty m:val="p"/>
                </m:rPr>
                <w:rPr>
                  <w:rFonts w:ascii="Cambria Math" w:hAnsi="Cambria Math"/>
                </w:rPr>
                <m:t>Λ</m:t>
              </m:r>
              <m:d>
                <m:dPr>
                  <m:ctrlPr>
                    <w:rPr>
                      <w:rFonts w:ascii="Cambria Math" w:hAnsi="Cambria Math"/>
                      <w:i/>
                    </w:rPr>
                  </m:ctrlPr>
                </m:dPr>
                <m:e>
                  <m:r>
                    <m:rPr>
                      <m:sty m:val="bi"/>
                    </m:rPr>
                    <w:rPr>
                      <w:rFonts w:ascii="Cambria Math" w:hAnsi="Cambria Math"/>
                    </w:rPr>
                    <m:t>l</m:t>
                  </m:r>
                </m:e>
              </m:d>
            </m:den>
          </m:f>
          <m:r>
            <w:rPr>
              <w:rFonts w:ascii="Cambria Math" w:hAnsi="Cambria Math"/>
            </w:rPr>
            <m:t xml:space="preserve">                                                                        </m:t>
          </m:r>
          <m:d>
            <m:dPr>
              <m:ctrlPr>
                <w:rPr>
                  <w:rFonts w:ascii="Cambria Math" w:hAnsi="Cambria Math"/>
                  <w:i/>
                </w:rPr>
              </m:ctrlPr>
            </m:dPr>
            <m:e>
              <m:r>
                <w:rPr>
                  <w:rFonts w:ascii="Cambria Math" w:hAnsi="Cambria Math"/>
                </w:rPr>
                <m:t>3</m:t>
              </m:r>
            </m:e>
          </m:d>
          <m:r>
            <w:rPr>
              <w:rFonts w:ascii="Cambria Math" w:hAnsi="Cambria Math"/>
            </w:rPr>
            <m:t xml:space="preserve"> </m:t>
          </m:r>
        </m:oMath>
      </m:oMathPara>
    </w:p>
    <w:p w14:paraId="50761E2A" w14:textId="3BED273B" w:rsidR="00A322D1" w:rsidRPr="004A179D" w:rsidRDefault="004A179D">
      <m:oMathPara>
        <m:oMath>
          <m:r>
            <m:rPr>
              <m:sty m:val="p"/>
            </m:rPr>
            <w:rPr>
              <w:rFonts w:ascii="Cambria Math" w:hAnsi="Cambria Math" w:hint="eastAsia"/>
            </w:rPr>
            <m:t>其中</m:t>
          </m:r>
          <m:r>
            <m:rPr>
              <m:sty m:val="p"/>
            </m:rPr>
            <w:rPr>
              <w:rFonts w:ascii="Cambria Math" w:hAnsi="Cambria Math"/>
            </w:rPr>
            <m:t xml:space="preserve"> Λ</m:t>
          </m:r>
          <m:d>
            <m:dPr>
              <m:ctrlPr>
                <w:rPr>
                  <w:rFonts w:ascii="Cambria Math" w:hAnsi="Cambria Math"/>
                  <w:i/>
                </w:rPr>
              </m:ctrlPr>
            </m:dPr>
            <m:e>
              <m:r>
                <w:rPr>
                  <w:rFonts w:ascii="Cambria Math" w:hAnsi="Cambria Math"/>
                </w:rPr>
                <m:t>m</m:t>
              </m:r>
            </m:e>
          </m:d>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sSup>
                    <m:sSupPr>
                      <m:ctrlPr>
                        <w:rPr>
                          <w:rFonts w:ascii="Cambria Math" w:hAnsi="Cambria Math"/>
                          <w:i/>
                        </w:rPr>
                      </m:ctrlPr>
                    </m:sSupPr>
                    <m:e>
                      <m:r>
                        <w:rPr>
                          <w:rFonts w:ascii="Cambria Math" w:hAnsi="Cambria Math"/>
                        </w:rPr>
                        <m:t>α</m:t>
                      </m:r>
                    </m:e>
                    <m:sup>
                      <m:r>
                        <w:rPr>
                          <w:rFonts w:ascii="Cambria Math" w:hAnsi="Cambria Math"/>
                        </w:rPr>
                        <m:t>2</m:t>
                      </m:r>
                    </m:sup>
                  </m:sSup>
                  <m:sSup>
                    <m:sSupPr>
                      <m:ctrlPr>
                        <w:rPr>
                          <w:rFonts w:ascii="Cambria Math" w:hAnsi="Cambria Math"/>
                          <w:i/>
                        </w:rPr>
                      </m:ctrlPr>
                    </m:sSupPr>
                    <m:e>
                      <m:r>
                        <w:rPr>
                          <w:rFonts w:ascii="Cambria Math" w:hAnsi="Cambria Math"/>
                        </w:rPr>
                        <m:t>tan</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m</m:t>
                      </m:r>
                    </m:sub>
                  </m:sSub>
                  <m:r>
                    <w:rPr>
                      <w:rFonts w:ascii="Cambria Math" w:hAnsi="Cambria Math"/>
                    </w:rPr>
                    <m:t>)</m:t>
                  </m:r>
                </m:e>
              </m:ra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-1+</m:t>
              </m:r>
              <m:rad>
                <m:radPr>
                  <m:degHide m:val="1"/>
                  <m:ctrlPr>
                    <w:rPr>
                      <w:rFonts w:ascii="Cambria Math" w:hAnsi="Cambria Math"/>
                      <w:i/>
                    </w:rPr>
                  </m:ctrlPr>
                </m:radPr>
                <m:deg/>
                <m:e>
                  <m:r>
                    <w:rPr>
                      <w:rFonts w:ascii="Cambria Math" w:hAnsi="Cambria Math"/>
                    </w:rPr>
                    <m:t>1+</m:t>
                  </m:r>
                  <m:f>
                    <m:fPr>
                      <m:ctrlPr>
                        <w:rPr>
                          <w:rFonts w:ascii="Cambria Math" w:hAnsi="Cambria Math"/>
                          <w:i/>
                        </w:rPr>
                      </m:ctrlPr>
                    </m:fPr>
                    <m:num>
                      <m:sSup>
                        <m:sSupPr>
                          <m:ctrlPr>
                            <w:rPr>
                              <w:rFonts w:ascii="Cambria Math" w:hAnsi="Cambria Math"/>
                              <w:i/>
                            </w:rPr>
                          </m:ctrlPr>
                        </m:sSupPr>
                        <m:e>
                          <m:r>
                            <w:rPr>
                              <w:rFonts w:ascii="Cambria Math" w:hAnsi="Cambria Math"/>
                            </w:rPr>
                            <m:t>α</m:t>
                          </m:r>
                        </m:e>
                        <m:sup>
                          <m:r>
                            <w:rPr>
                              <w:rFonts w:ascii="Cambria Math" w:hAnsi="Cambria Math"/>
                            </w:rPr>
                            <m:t>2</m:t>
                          </m:r>
                        </m:sup>
                      </m:sSup>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e>
                      </m:d>
                    </m:num>
                    <m:den>
                      <m:sSup>
                        <m:sSupPr>
                          <m:ctrlPr>
                            <w:rPr>
                              <w:rFonts w:ascii="Cambria Math" w:hAnsi="Cambria Math"/>
                              <w:i/>
                            </w:rPr>
                          </m:ctrlPr>
                        </m:sSupPr>
                        <m:e>
                          <m:r>
                            <w:rPr>
                              <w:rFonts w:ascii="Cambria Math" w:hAnsi="Cambria Math"/>
                            </w:rPr>
                            <m:t>cos</m:t>
                          </m:r>
                        </m:e>
                        <m:sup>
                          <m:r>
                            <w:rPr>
                              <w:rFonts w:ascii="Cambria Math" w:hAnsi="Cambria Math"/>
                            </w:rPr>
                            <m:t>2</m:t>
                          </m:r>
                        </m:sup>
                      </m:sSup>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m</m:t>
                              </m:r>
                            </m:sub>
                          </m:sSub>
                        </m:e>
                      </m:d>
                    </m:den>
                  </m:f>
                </m:e>
              </m:rad>
            </m:num>
            <m:den>
              <m:r>
                <w:rPr>
                  <w:rFonts w:ascii="Cambria Math" w:hAnsi="Cambria Math"/>
                </w:rPr>
                <m:t>2</m:t>
              </m:r>
            </m:den>
          </m:f>
          <m:r>
            <w:rPr>
              <w:rFonts w:ascii="Cambria Math" w:hAnsi="Cambria Math"/>
            </w:rPr>
            <m:t xml:space="preserve">   </m:t>
          </m:r>
        </m:oMath>
      </m:oMathPara>
    </w:p>
    <w:p w14:paraId="4CB1F49D" w14:textId="2AA6F68F" w:rsidR="004A179D" w:rsidRDefault="00A01271">
      <w:r>
        <w:rPr>
          <w:noProof/>
        </w:rPr>
        <w:drawing>
          <wp:inline distT="0" distB="0" distL="0" distR="0" wp14:anchorId="4203A315" wp14:editId="377F532F">
            <wp:extent cx="5274310" cy="18662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866265"/>
                    </a:xfrm>
                    <a:prstGeom prst="rect">
                      <a:avLst/>
                    </a:prstGeom>
                  </pic:spPr>
                </pic:pic>
              </a:graphicData>
            </a:graphic>
          </wp:inline>
        </w:drawing>
      </w:r>
    </w:p>
    <w:p w14:paraId="624DA689" w14:textId="0D9899F8" w:rsidR="00A01271" w:rsidRDefault="00A01271">
      <w:r>
        <w:rPr>
          <w:noProof/>
        </w:rPr>
        <w:drawing>
          <wp:inline distT="0" distB="0" distL="0" distR="0" wp14:anchorId="40CC82C0" wp14:editId="252152CD">
            <wp:extent cx="5274310" cy="336994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369945"/>
                    </a:xfrm>
                    <a:prstGeom prst="rect">
                      <a:avLst/>
                    </a:prstGeom>
                  </pic:spPr>
                </pic:pic>
              </a:graphicData>
            </a:graphic>
          </wp:inline>
        </w:drawing>
      </w:r>
    </w:p>
    <w:p w14:paraId="32576EAD" w14:textId="06F5B0D9" w:rsidR="00A01271" w:rsidRPr="00161DED" w:rsidRDefault="00A01271">
      <w:pPr>
        <w:rPr>
          <w:rFonts w:ascii="楷体" w:eastAsia="楷体" w:hAnsi="楷体"/>
          <w:szCs w:val="21"/>
        </w:rPr>
      </w:pPr>
      <w:r w:rsidRPr="00161DED">
        <w:rPr>
          <w:rFonts w:ascii="楷体" w:eastAsia="楷体" w:hAnsi="楷体" w:hint="eastAsia"/>
          <w:szCs w:val="21"/>
        </w:rPr>
        <w:t>图7</w:t>
      </w:r>
      <w:r w:rsidRPr="00161DED">
        <w:rPr>
          <w:rFonts w:ascii="楷体" w:eastAsia="楷体" w:hAnsi="楷体"/>
          <w:szCs w:val="21"/>
        </w:rPr>
        <w:t xml:space="preserve"> </w:t>
      </w:r>
      <w:r w:rsidRPr="00161DED">
        <w:rPr>
          <w:rFonts w:ascii="楷体" w:eastAsia="楷体" w:hAnsi="楷体" w:hint="eastAsia"/>
          <w:szCs w:val="21"/>
        </w:rPr>
        <w:t>在一组黑色电介质（顶部）和铬金属（底部）球体上的高度不相关和高度相关的S</w:t>
      </w:r>
      <w:r w:rsidRPr="00161DED">
        <w:rPr>
          <w:rFonts w:ascii="楷体" w:eastAsia="楷体" w:hAnsi="楷体"/>
          <w:szCs w:val="21"/>
        </w:rPr>
        <w:t>mith</w:t>
      </w:r>
      <w:r w:rsidRPr="00161DED">
        <w:rPr>
          <w:rFonts w:ascii="楷体" w:eastAsia="楷体" w:hAnsi="楷体" w:hint="eastAsia"/>
          <w:szCs w:val="21"/>
        </w:rPr>
        <w:t>能见度函数之间的比较，从左到右粗糙度递增。</w:t>
      </w:r>
      <w:r w:rsidRPr="00161DED">
        <w:rPr>
          <w:rFonts w:ascii="楷体" w:eastAsia="楷体" w:hAnsi="楷体"/>
          <w:szCs w:val="21"/>
        </w:rPr>
        <w:t>请注意高度相关版本如何为</w:t>
      </w:r>
      <w:r w:rsidRPr="00161DED">
        <w:rPr>
          <w:rFonts w:ascii="楷体" w:eastAsia="楷体" w:hAnsi="楷体" w:hint="eastAsia"/>
          <w:szCs w:val="21"/>
        </w:rPr>
        <w:t>较大</w:t>
      </w:r>
      <w:r w:rsidRPr="00161DED">
        <w:rPr>
          <w:rFonts w:ascii="楷体" w:eastAsia="楷体" w:hAnsi="楷体"/>
          <w:szCs w:val="21"/>
        </w:rPr>
        <w:t>粗糙度值带来更多的能量回馈。</w:t>
      </w:r>
    </w:p>
    <w:p w14:paraId="1A8E34F9" w14:textId="343AE42F" w:rsidR="00D641DD" w:rsidRDefault="00D641DD">
      <w:r>
        <w:lastRenderedPageBreak/>
        <w:tab/>
      </w:r>
      <w:r>
        <w:rPr>
          <w:rFonts w:hint="eastAsia"/>
        </w:rPr>
        <w:t>对于漫反射项，</w:t>
      </w:r>
      <m:oMath>
        <m:sSub>
          <m:sSubPr>
            <m:ctrlPr>
              <w:rPr>
                <w:rFonts w:ascii="Cambria Math" w:hAnsi="Cambria Math"/>
              </w:rPr>
            </m:ctrlPr>
          </m:sSubPr>
          <m:e>
            <m:r>
              <w:rPr>
                <w:rFonts w:ascii="Cambria Math" w:hAnsi="Cambria Math"/>
              </w:rPr>
              <m:t>f</m:t>
            </m:r>
          </m:e>
          <m:sub>
            <m:r>
              <w:rPr>
                <w:rFonts w:ascii="Cambria Math" w:hAnsi="Cambria Math"/>
              </w:rPr>
              <m:t>m</m:t>
            </m:r>
          </m:sub>
        </m:sSub>
      </m:oMath>
      <w:r>
        <w:rPr>
          <w:rFonts w:hint="eastAsia"/>
        </w:rPr>
        <w:t>如果是L</w:t>
      </w:r>
      <w:r>
        <w:t>ambertian</w:t>
      </w:r>
      <w:r>
        <w:rPr>
          <w:rFonts w:hint="eastAsia"/>
        </w:rPr>
        <w:t>模型，则公式1可简化为：</w:t>
      </w:r>
    </w:p>
    <w:p w14:paraId="5250A56E" w14:textId="2A4D92B9" w:rsidR="00D641DD" w:rsidRPr="005953AF" w:rsidRDefault="008B3CC3">
      <m:oMathPara>
        <m:oMath>
          <m:sSub>
            <m:sSubPr>
              <m:ctrlPr>
                <w:rPr>
                  <w:rFonts w:ascii="Cambria Math" w:hAnsi="Cambria Math"/>
                </w:rPr>
              </m:ctrlPr>
            </m:sSubPr>
            <m:e>
              <m:r>
                <w:rPr>
                  <w:rFonts w:ascii="Cambria Math" w:hAnsi="Cambria Math"/>
                </w:rPr>
                <m:t>f</m:t>
              </m:r>
            </m:e>
            <m:sub>
              <m:r>
                <w:rPr>
                  <w:rFonts w:ascii="Cambria Math" w:hAnsi="Cambria Math"/>
                </w:rPr>
                <m:t>d</m:t>
              </m:r>
            </m:sub>
          </m:sSub>
          <m:d>
            <m:dPr>
              <m:ctrlPr>
                <w:rPr>
                  <w:rFonts w:ascii="Cambria Math" w:hAnsi="Cambria Math"/>
                  <w:i/>
                </w:rPr>
              </m:ctrlPr>
            </m:dPr>
            <m:e>
              <m:r>
                <m:rPr>
                  <m:sty m:val="bi"/>
                </m:rPr>
                <w:rPr>
                  <w:rFonts w:ascii="Cambria Math" w:hAnsi="Cambria Math"/>
                </w:rPr>
                <m:t>v</m:t>
              </m:r>
            </m:e>
          </m:d>
          <m:r>
            <w:rPr>
              <w:rFonts w:ascii="Cambria Math" w:hAnsi="Cambria Math"/>
            </w:rPr>
            <m:t>=</m:t>
          </m:r>
          <m:f>
            <m:fPr>
              <m:ctrlPr>
                <w:rPr>
                  <w:rFonts w:ascii="Cambria Math" w:hAnsi="Cambria Math"/>
                  <w:i/>
                </w:rPr>
              </m:ctrlPr>
            </m:fPr>
            <m:num>
              <m:r>
                <w:rPr>
                  <w:rFonts w:ascii="Cambria Math" w:hAnsi="Cambria Math"/>
                </w:rPr>
                <m:t>ρ</m:t>
              </m:r>
            </m:num>
            <m:den>
              <m:r>
                <w:rPr>
                  <w:rFonts w:ascii="Cambria Math" w:hAnsi="Cambria Math"/>
                </w:rPr>
                <m:t>π</m:t>
              </m:r>
            </m:den>
          </m:f>
          <m:f>
            <m:fPr>
              <m:ctrlPr>
                <w:rPr>
                  <w:rFonts w:ascii="Cambria Math" w:hAnsi="Cambria Math"/>
                  <w:i/>
                </w:rPr>
              </m:ctrlPr>
            </m:fPr>
            <m:num>
              <m:r>
                <w:rPr>
                  <w:rFonts w:ascii="Cambria Math" w:hAnsi="Cambria Math"/>
                </w:rPr>
                <m:t>1</m:t>
              </m:r>
            </m:num>
            <m:den>
              <m:d>
                <m:dPr>
                  <m:begChr m:val="|"/>
                  <m:endChr m:val="|"/>
                  <m:ctrlPr>
                    <w:rPr>
                      <w:rFonts w:ascii="Cambria Math" w:hAnsi="Cambria Math"/>
                      <w:b/>
                      <w:bCs/>
                      <w:i/>
                    </w:rPr>
                  </m:ctrlPr>
                </m:dPr>
                <m:e>
                  <m:r>
                    <m:rPr>
                      <m:sty m:val="bi"/>
                    </m:rPr>
                    <w:rPr>
                      <w:rFonts w:ascii="Cambria Math" w:hAnsi="Cambria Math"/>
                    </w:rPr>
                    <m:t>n∙v</m:t>
                  </m:r>
                </m:e>
              </m:d>
              <m:d>
                <m:dPr>
                  <m:begChr m:val="|"/>
                  <m:endChr m:val="|"/>
                  <m:ctrlPr>
                    <w:rPr>
                      <w:rFonts w:ascii="Cambria Math" w:hAnsi="Cambria Math"/>
                      <w:b/>
                      <w:bCs/>
                      <w:i/>
                    </w:rPr>
                  </m:ctrlPr>
                </m:dPr>
                <m:e>
                  <m:r>
                    <m:rPr>
                      <m:sty m:val="bi"/>
                    </m:rPr>
                    <w:rPr>
                      <w:rFonts w:ascii="Cambria Math" w:hAnsi="Cambria Math"/>
                    </w:rPr>
                    <m:t>n∙l</m:t>
                  </m:r>
                </m:e>
              </m:d>
            </m:den>
          </m:f>
          <m:nary>
            <m:naryPr>
              <m:limLoc m:val="subSup"/>
              <m:ctrlPr>
                <w:rPr>
                  <w:rFonts w:ascii="Cambria Math" w:hAnsi="Cambria Math"/>
                  <w:i/>
                </w:rPr>
              </m:ctrlPr>
            </m:naryPr>
            <m:sub>
              <m:r>
                <m:rPr>
                  <m:sty m:val="p"/>
                </m:rPr>
                <w:rPr>
                  <w:rFonts w:ascii="Cambria Math" w:hAnsi="Cambria Math"/>
                </w:rPr>
                <m:t>Ω</m:t>
              </m:r>
            </m:sub>
            <m:sup>
              <m:r>
                <w:rPr>
                  <w:rFonts w:ascii="Cambria Math" w:hAnsi="Cambria Math"/>
                </w:rPr>
                <m:t xml:space="preserve"> </m:t>
              </m:r>
            </m:sup>
            <m:e>
              <m:r>
                <w:rPr>
                  <w:rFonts w:ascii="Cambria Math" w:hAnsi="Cambria Math"/>
                </w:rPr>
                <m:t>G</m:t>
              </m:r>
              <m:d>
                <m:dPr>
                  <m:ctrlPr>
                    <w:rPr>
                      <w:rFonts w:ascii="Cambria Math" w:hAnsi="Cambria Math"/>
                      <w:i/>
                    </w:rPr>
                  </m:ctrlPr>
                </m:dPr>
                <m:e>
                  <m:r>
                    <m:rPr>
                      <m:sty m:val="bi"/>
                    </m:rPr>
                    <w:rPr>
                      <w:rFonts w:ascii="Cambria Math" w:hAnsi="Cambria Math"/>
                    </w:rPr>
                    <m:t>v,l,m</m:t>
                  </m:r>
                </m:e>
              </m:d>
              <m:r>
                <w:rPr>
                  <w:rFonts w:ascii="Cambria Math" w:hAnsi="Cambria Math"/>
                </w:rPr>
                <m:t>D</m:t>
              </m:r>
              <m:d>
                <m:dPr>
                  <m:ctrlPr>
                    <w:rPr>
                      <w:rFonts w:ascii="Cambria Math" w:hAnsi="Cambria Math"/>
                      <w:i/>
                    </w:rPr>
                  </m:ctrlPr>
                </m:dPr>
                <m:e>
                  <m:r>
                    <m:rPr>
                      <m:sty m:val="bi"/>
                    </m:rPr>
                    <w:rPr>
                      <w:rFonts w:ascii="Cambria Math" w:hAnsi="Cambria Math"/>
                    </w:rPr>
                    <m:t>m</m:t>
                  </m:r>
                  <m:r>
                    <w:rPr>
                      <w:rFonts w:ascii="Cambria Math" w:hAnsi="Cambria Math"/>
                    </w:rPr>
                    <m:t>,α</m:t>
                  </m:r>
                </m:e>
              </m:d>
              <m:d>
                <m:dPr>
                  <m:begChr m:val="〈"/>
                  <m:endChr m:val="〉"/>
                  <m:ctrlPr>
                    <w:rPr>
                      <w:rFonts w:ascii="Cambria Math" w:hAnsi="Cambria Math"/>
                      <w:i/>
                    </w:rPr>
                  </m:ctrlPr>
                </m:dPr>
                <m:e>
                  <m:r>
                    <m:rPr>
                      <m:sty m:val="bi"/>
                    </m:rPr>
                    <w:rPr>
                      <w:rFonts w:ascii="Cambria Math" w:hAnsi="Cambria Math"/>
                    </w:rPr>
                    <m:t>v∙m</m:t>
                  </m:r>
                </m:e>
              </m:d>
              <m:d>
                <m:dPr>
                  <m:begChr m:val="〈"/>
                  <m:endChr m:val="〉"/>
                  <m:ctrlPr>
                    <w:rPr>
                      <w:rFonts w:ascii="Cambria Math" w:hAnsi="Cambria Math"/>
                      <w:i/>
                    </w:rPr>
                  </m:ctrlPr>
                </m:dPr>
                <m:e>
                  <m:r>
                    <m:rPr>
                      <m:sty m:val="bi"/>
                    </m:rPr>
                    <w:rPr>
                      <w:rFonts w:ascii="Cambria Math" w:hAnsi="Cambria Math"/>
                    </w:rPr>
                    <m:t>l∙m</m:t>
                  </m:r>
                </m:e>
              </m:d>
              <m:r>
                <w:rPr>
                  <w:rFonts w:ascii="Cambria Math" w:hAnsi="Cambria Math"/>
                </w:rPr>
                <m:t>d</m:t>
              </m:r>
              <m:r>
                <m:rPr>
                  <m:sty m:val="bi"/>
                </m:rPr>
                <w:rPr>
                  <w:rFonts w:ascii="Cambria Math" w:hAnsi="Cambria Math"/>
                </w:rPr>
                <m:t>m</m:t>
              </m:r>
            </m:e>
          </m:nary>
          <m:r>
            <w:rPr>
              <w:rFonts w:ascii="Cambria Math" w:hAnsi="Cambria Math"/>
            </w:rPr>
            <m:t xml:space="preserve">                                            (4)</m:t>
          </m:r>
        </m:oMath>
      </m:oMathPara>
    </w:p>
    <w:p w14:paraId="7D0294A7" w14:textId="33370E8E" w:rsidR="005953AF" w:rsidRDefault="005953AF" w:rsidP="00EC2823">
      <w:r w:rsidRPr="005953AF">
        <w:rPr>
          <w:rFonts w:hint="eastAsia"/>
        </w:rPr>
        <w:t>直到最近，</w:t>
      </w:r>
      <w:r>
        <w:rPr>
          <w:rFonts w:hint="eastAsia"/>
        </w:rPr>
        <w:t>漫反射</w:t>
      </w:r>
      <w:r w:rsidRPr="005953AF">
        <w:rPr>
          <w:rFonts w:hint="eastAsia"/>
        </w:rPr>
        <w:t>项</w:t>
      </w:r>
      <m:oMath>
        <m:sSub>
          <m:sSubPr>
            <m:ctrlPr>
              <w:rPr>
                <w:rFonts w:ascii="Cambria Math" w:hAnsi="Cambria Math"/>
              </w:rPr>
            </m:ctrlPr>
          </m:sSubPr>
          <m:e>
            <m:r>
              <w:rPr>
                <w:rFonts w:ascii="Cambria Math" w:hAnsi="Cambria Math"/>
              </w:rPr>
              <m:t>f</m:t>
            </m:r>
          </m:e>
          <m:sub>
            <m:r>
              <w:rPr>
                <w:rFonts w:ascii="Cambria Math" w:hAnsi="Cambria Math"/>
              </w:rPr>
              <m:t>d</m:t>
            </m:r>
          </m:sub>
        </m:sSub>
      </m:oMath>
      <w:r>
        <w:rPr>
          <w:rFonts w:hint="eastAsia"/>
        </w:rPr>
        <w:t>依然被假设</w:t>
      </w:r>
      <w:r w:rsidRPr="005953AF">
        <w:t>是简单的Lambertian模型。 但是，除了分层材料外，漫射部分需要与镜面项</w:t>
      </w:r>
      <w:r w:rsidR="006E7969">
        <w:rPr>
          <w:rFonts w:hint="eastAsia"/>
        </w:rPr>
        <w:t>连贯</w:t>
      </w:r>
      <w:r w:rsidRPr="005953AF">
        <w:t>并且必须考虑表面的粗糙度[Bur12]（即镜面和漫反射术语应使用相同的粗糙度</w:t>
      </w:r>
      <w:r w:rsidR="00F36C53">
        <w:t>）</w:t>
      </w:r>
      <w:r w:rsidR="00EC2823">
        <w:rPr>
          <w:rFonts w:hint="eastAsia"/>
        </w:rPr>
        <w:t>，如图</w:t>
      </w:r>
      <w:r w:rsidR="00EC2823">
        <w:t>8</w:t>
      </w:r>
      <w:r w:rsidR="00EC2823">
        <w:rPr>
          <w:rFonts w:hint="eastAsia"/>
        </w:rPr>
        <w:t>所示</w:t>
      </w:r>
      <w:r w:rsidR="00EC2823">
        <w:t>。</w:t>
      </w:r>
      <w:r w:rsidR="00EC2823">
        <w:rPr>
          <w:rFonts w:hint="eastAsia"/>
        </w:rPr>
        <w:t>公式</w:t>
      </w:r>
      <w:r w:rsidR="00EC2823">
        <w:t>4没有解析解</w:t>
      </w:r>
      <w:r w:rsidR="00EC2823">
        <w:rPr>
          <w:rFonts w:hint="eastAsia"/>
        </w:rPr>
        <w:t>。O</w:t>
      </w:r>
      <w:r w:rsidR="00EC2823">
        <w:t>ren等人[ON94]发现使用高斯NDF分布和V</w:t>
      </w:r>
      <w:r w:rsidR="00EC2823">
        <w:rPr>
          <w:rFonts w:hint="eastAsia"/>
        </w:rPr>
        <w:t>型微面</w:t>
      </w:r>
      <w:r w:rsidR="00EC2823">
        <w:t>G项</w:t>
      </w:r>
      <w:r w:rsidR="00EC2823">
        <w:rPr>
          <w:rFonts w:hint="eastAsia"/>
        </w:rPr>
        <w:t>作为</w:t>
      </w:r>
      <w:r w:rsidR="00EC2823">
        <w:t>该方程的经验近似</w:t>
      </w:r>
      <w:r w:rsidR="00EC2823">
        <w:rPr>
          <w:rFonts w:hint="eastAsia"/>
        </w:rPr>
        <w:t>，这就是经典的O</w:t>
      </w:r>
      <w:r w:rsidR="00EC2823">
        <w:t>ren-</w:t>
      </w:r>
      <w:proofErr w:type="spellStart"/>
      <w:r w:rsidR="00EC2823">
        <w:t>Nayar</w:t>
      </w:r>
      <w:proofErr w:type="spellEnd"/>
      <w:r w:rsidR="00EC2823">
        <w:rPr>
          <w:rFonts w:hint="eastAsia"/>
        </w:rPr>
        <w:t>模型</w:t>
      </w:r>
      <w:r w:rsidR="00EC2823">
        <w:t>。为了正确支持我们的模型，我们应该使用GGX NDF对</w:t>
      </w:r>
      <w:r w:rsidR="00EC2823">
        <w:rPr>
          <w:rFonts w:hint="eastAsia"/>
        </w:rPr>
        <w:t>公式</w:t>
      </w:r>
      <w:r w:rsidR="00EC2823">
        <w:t>4进行等效近似，如</w:t>
      </w:r>
      <w:proofErr w:type="spellStart"/>
      <w:r w:rsidR="00EC2823">
        <w:t>Gotanda</w:t>
      </w:r>
      <w:proofErr w:type="spellEnd"/>
      <w:r w:rsidR="00EC2823">
        <w:t xml:space="preserve"> [Got14]中所述。 附录B详细介绍了我们对这种漫反射模型的一些分析，但需要进一步研究。</w:t>
      </w:r>
    </w:p>
    <w:p w14:paraId="62361BA0" w14:textId="32DCBB37" w:rsidR="00EC2823" w:rsidRDefault="00161DED" w:rsidP="00EC2823">
      <w:r>
        <w:rPr>
          <w:noProof/>
        </w:rPr>
        <w:drawing>
          <wp:inline distT="0" distB="0" distL="0" distR="0" wp14:anchorId="5906EBEB" wp14:editId="50ECE599">
            <wp:extent cx="5274310" cy="170878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08785"/>
                    </a:xfrm>
                    <a:prstGeom prst="rect">
                      <a:avLst/>
                    </a:prstGeom>
                  </pic:spPr>
                </pic:pic>
              </a:graphicData>
            </a:graphic>
          </wp:inline>
        </w:drawing>
      </w:r>
    </w:p>
    <w:p w14:paraId="785370D0" w14:textId="431CAEAC" w:rsidR="00EC2823" w:rsidRDefault="00E2205B">
      <w:r>
        <w:tab/>
      </w:r>
      <w:r w:rsidRPr="00E2205B">
        <w:t>Burley [Bur12]提出了另一种基于现实世界</w:t>
      </w:r>
      <w:proofErr w:type="spellStart"/>
      <w:r w:rsidR="00786FC1">
        <w:rPr>
          <w:rFonts w:hint="eastAsia"/>
        </w:rPr>
        <w:t>G</w:t>
      </w:r>
      <w:r w:rsidR="00786FC1">
        <w:t>roud</w:t>
      </w:r>
      <w:proofErr w:type="spellEnd"/>
      <w:r w:rsidR="00786FC1">
        <w:t>-Truth</w:t>
      </w:r>
      <w:r w:rsidRPr="00E2205B">
        <w:t>漫反射模型，见方程5.虽然这个模型是经验的，但它允许我们重现MERL数据库材料的主要特征。 出于这个原因，并且由于其简单性，我们选择在Frostbite中使用此模型。 该漫射项考虑了材料的粗糙度，并在掠射角处产生一些后向反射。</w:t>
      </w:r>
    </w:p>
    <w:p w14:paraId="7127E07C" w14:textId="5B2D115A" w:rsidR="000428D7" w:rsidRPr="000428D7" w:rsidRDefault="008B3CC3">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r>
            <w:rPr>
              <w:rFonts w:ascii="Cambria Math" w:hAnsi="Cambria Math"/>
              <w:szCs w:val="21"/>
            </w:rPr>
            <m:t>=</m:t>
          </m:r>
          <m:f>
            <m:fPr>
              <m:ctrlPr>
                <w:rPr>
                  <w:rFonts w:ascii="Cambria Math" w:hAnsi="Cambria Math"/>
                  <w:i/>
                  <w:szCs w:val="21"/>
                </w:rPr>
              </m:ctrlPr>
            </m:fPr>
            <m:num>
              <m:r>
                <w:rPr>
                  <w:rFonts w:ascii="Cambria Math" w:hAnsi="Cambria Math"/>
                  <w:szCs w:val="21"/>
                </w:rPr>
                <m:t>ρ</m:t>
              </m:r>
            </m:num>
            <m:den>
              <m:r>
                <w:rPr>
                  <w:rFonts w:ascii="Cambria Math" w:hAnsi="Cambria Math"/>
                  <w:szCs w:val="21"/>
                </w:rPr>
                <m:t>π</m:t>
              </m:r>
            </m:den>
          </m:f>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n∙l</m:t>
                          </m:r>
                        </m:e>
                      </m:d>
                    </m:e>
                  </m:d>
                </m:e>
                <m:sup>
                  <m:r>
                    <w:rPr>
                      <w:rFonts w:ascii="Cambria Math" w:hAnsi="Cambria Math" w:hint="eastAsia"/>
                      <w:szCs w:val="21"/>
                    </w:rPr>
                    <m:t>5</m:t>
                  </m:r>
                </m:sup>
              </m:sSup>
            </m:e>
          </m:d>
          <m:d>
            <m:dPr>
              <m:ctrlPr>
                <w:rPr>
                  <w:rFonts w:ascii="Cambria Math" w:hAnsi="Cambria Math"/>
                  <w:i/>
                  <w:szCs w:val="21"/>
                </w:rPr>
              </m:ctrlPr>
            </m:dPr>
            <m:e>
              <m:r>
                <w:rPr>
                  <w:rFonts w:ascii="Cambria Math" w:hAnsi="Cambria Math"/>
                  <w:szCs w:val="21"/>
                </w:rPr>
                <m:t>1+</m:t>
              </m:r>
              <m:d>
                <m:dPr>
                  <m:ctrlPr>
                    <w:rPr>
                      <w:rFonts w:ascii="Cambria Math" w:hAnsi="Cambria Math"/>
                      <w:i/>
                      <w:szCs w:val="21"/>
                    </w:rPr>
                  </m:ctrlPr>
                </m:dPr>
                <m:e>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-1</m:t>
                  </m:r>
                </m:e>
              </m:d>
              <m:sSup>
                <m:sSupPr>
                  <m:ctrlPr>
                    <w:rPr>
                      <w:rFonts w:ascii="Cambria Math" w:hAnsi="Cambria Math"/>
                      <w:i/>
                      <w:szCs w:val="21"/>
                    </w:rPr>
                  </m:ctrlPr>
                </m:sSupPr>
                <m:e>
                  <m:d>
                    <m:dPr>
                      <m:ctrlPr>
                        <w:rPr>
                          <w:rFonts w:ascii="Cambria Math" w:hAnsi="Cambria Math"/>
                          <w:i/>
                          <w:szCs w:val="21"/>
                        </w:rPr>
                      </m:ctrlPr>
                    </m:dPr>
                    <m:e>
                      <m:r>
                        <w:rPr>
                          <w:rFonts w:ascii="Cambria Math" w:hAnsi="Cambria Math"/>
                          <w:szCs w:val="21"/>
                        </w:rPr>
                        <m:t>1-</m:t>
                      </m:r>
                      <m:d>
                        <m:dPr>
                          <m:begChr m:val="〈"/>
                          <m:endChr m:val="〉"/>
                          <m:ctrlPr>
                            <w:rPr>
                              <w:rFonts w:ascii="Cambria Math" w:hAnsi="Cambria Math"/>
                              <w:i/>
                              <w:szCs w:val="21"/>
                            </w:rPr>
                          </m:ctrlPr>
                        </m:dPr>
                        <m:e>
                          <m:r>
                            <m:rPr>
                              <m:sty m:val="bi"/>
                            </m:rPr>
                            <w:rPr>
                              <w:rFonts w:ascii="Cambria Math" w:hAnsi="Cambria Math"/>
                              <w:szCs w:val="21"/>
                            </w:rPr>
                            <m:t>n∙v</m:t>
                          </m:r>
                        </m:e>
                      </m:d>
                    </m:e>
                  </m:d>
                </m:e>
                <m:sup>
                  <m:r>
                    <w:rPr>
                      <w:rFonts w:ascii="Cambria Math" w:hAnsi="Cambria Math" w:hint="eastAsia"/>
                      <w:szCs w:val="21"/>
                    </w:rPr>
                    <m:t>5</m:t>
                  </m:r>
                </m:sup>
              </m:sSup>
            </m:e>
          </m:d>
          <m:r>
            <w:rPr>
              <w:rFonts w:ascii="Cambria Math" w:hAnsi="Cambria Math"/>
              <w:szCs w:val="21"/>
            </w:rPr>
            <m:t xml:space="preserve">                              (5) </m:t>
          </m:r>
        </m:oMath>
      </m:oMathPara>
    </w:p>
    <w:p w14:paraId="3E65E5D5" w14:textId="1C57A4A5" w:rsidR="00BD07DC" w:rsidRPr="000428D7" w:rsidRDefault="008B3CC3">
      <w:pPr>
        <w:rPr>
          <w:szCs w:val="21"/>
        </w:rPr>
      </w:pPr>
      <m:oMathPara>
        <m:oMath>
          <m:sSub>
            <m:sSubPr>
              <m:ctrlPr>
                <w:rPr>
                  <w:rFonts w:ascii="Cambria Math" w:hAnsi="Cambria Math"/>
                  <w:i/>
                  <w:szCs w:val="21"/>
                </w:rPr>
              </m:ctrlPr>
            </m:sSubPr>
            <m:e>
              <m:r>
                <w:rPr>
                  <w:rFonts w:ascii="Cambria Math" w:hAnsi="Cambria Math" w:hint="eastAsia"/>
                  <w:szCs w:val="21"/>
                </w:rPr>
                <m:t>F</m:t>
              </m:r>
            </m:e>
            <m:sub>
              <m:r>
                <w:rPr>
                  <w:rFonts w:ascii="Cambria Math" w:hAnsi="Cambria Math"/>
                  <w:szCs w:val="21"/>
                </w:rPr>
                <m:t>D90</m:t>
              </m:r>
            </m:sub>
          </m:sSub>
          <m:r>
            <w:rPr>
              <w:rFonts w:ascii="Cambria Math" w:hAnsi="Cambria Math"/>
              <w:szCs w:val="21"/>
            </w:rPr>
            <m:t>=0.5+2α</m:t>
          </m:r>
          <m:sSup>
            <m:sSupPr>
              <m:ctrlPr>
                <w:rPr>
                  <w:rFonts w:ascii="Cambria Math" w:hAnsi="Cambria Math"/>
                  <w:i/>
                  <w:szCs w:val="21"/>
                </w:rPr>
              </m:ctrlPr>
            </m:sSupPr>
            <m:e>
              <m:r>
                <w:rPr>
                  <w:rFonts w:ascii="Cambria Math" w:hAnsi="Cambria Math"/>
                  <w:szCs w:val="21"/>
                </w:rPr>
                <m:t>cos</m:t>
              </m:r>
            </m:e>
            <m:sup>
              <m:r>
                <w:rPr>
                  <w:rFonts w:ascii="Cambria Math" w:hAnsi="Cambria Math"/>
                  <w:szCs w:val="21"/>
                </w:rPr>
                <m:t>2</m:t>
              </m:r>
            </m:sup>
          </m:sSup>
          <m:r>
            <w:rPr>
              <w:rFonts w:ascii="Cambria Math" w:hAnsi="Cambria Math"/>
              <w:szCs w:val="21"/>
            </w:rPr>
            <m:t>(</m:t>
          </m:r>
          <m:sSub>
            <m:sSubPr>
              <m:ctrlPr>
                <w:rPr>
                  <w:rFonts w:ascii="Cambria Math" w:hAnsi="Cambria Math"/>
                  <w:i/>
                  <w:szCs w:val="21"/>
                </w:rPr>
              </m:ctrlPr>
            </m:sSubPr>
            <m:e>
              <m:r>
                <w:rPr>
                  <w:rFonts w:ascii="Cambria Math" w:hAnsi="Cambria Math"/>
                  <w:szCs w:val="21"/>
                </w:rPr>
                <m:t>θ</m:t>
              </m:r>
            </m:e>
            <m:sub>
              <m:r>
                <w:rPr>
                  <w:rFonts w:ascii="Cambria Math" w:hAnsi="Cambria Math"/>
                  <w:szCs w:val="21"/>
                </w:rPr>
                <m:t>d</m:t>
              </m:r>
            </m:sub>
          </m:sSub>
          <m:r>
            <w:rPr>
              <w:rFonts w:ascii="Cambria Math" w:hAnsi="Cambria Math"/>
              <w:szCs w:val="21"/>
            </w:rPr>
            <m:t>)</m:t>
          </m:r>
        </m:oMath>
      </m:oMathPara>
    </w:p>
    <w:p w14:paraId="1C48559D" w14:textId="6953FFD7" w:rsidR="000428D7" w:rsidRDefault="000428D7">
      <w:pPr>
        <w:rPr>
          <w:szCs w:val="21"/>
        </w:rPr>
      </w:pPr>
    </w:p>
    <w:p w14:paraId="568ADA42" w14:textId="02543566" w:rsidR="000428D7" w:rsidRDefault="000428D7">
      <w:pPr>
        <w:rPr>
          <w:szCs w:val="21"/>
        </w:rPr>
      </w:pPr>
      <w:r>
        <w:rPr>
          <w:rFonts w:hint="eastAsia"/>
          <w:szCs w:val="21"/>
        </w:rPr>
        <w:t>3</w:t>
      </w:r>
      <w:r>
        <w:rPr>
          <w:szCs w:val="21"/>
        </w:rPr>
        <w:t xml:space="preserve">.1.3 </w:t>
      </w:r>
      <w:r>
        <w:rPr>
          <w:rFonts w:hint="eastAsia"/>
          <w:szCs w:val="21"/>
        </w:rPr>
        <w:t>能量守恒</w:t>
      </w:r>
    </w:p>
    <w:p w14:paraId="73913210" w14:textId="7AB200CA" w:rsidR="000428D7" w:rsidRDefault="000428D7">
      <w:pPr>
        <w:rPr>
          <w:szCs w:val="21"/>
        </w:rPr>
      </w:pPr>
      <w:r>
        <w:rPr>
          <w:szCs w:val="21"/>
        </w:rPr>
        <w:tab/>
      </w:r>
      <w:r>
        <w:rPr>
          <w:rFonts w:hint="eastAsia"/>
          <w:szCs w:val="21"/>
        </w:rPr>
        <w:t>能量守恒</w:t>
      </w:r>
      <w:r w:rsidRPr="000428D7">
        <w:rPr>
          <w:rFonts w:hint="eastAsia"/>
          <w:szCs w:val="21"/>
        </w:rPr>
        <w:t>非常重要</w:t>
      </w:r>
      <w:r>
        <w:rPr>
          <w:rFonts w:hint="eastAsia"/>
          <w:szCs w:val="21"/>
        </w:rPr>
        <w:t>，避免</w:t>
      </w:r>
      <w:r w:rsidRPr="000428D7">
        <w:rPr>
          <w:rFonts w:hint="eastAsia"/>
          <w:szCs w:val="21"/>
        </w:rPr>
        <w:t>增加</w:t>
      </w:r>
      <w:r>
        <w:rPr>
          <w:rFonts w:hint="eastAsia"/>
          <w:szCs w:val="21"/>
        </w:rPr>
        <w:t>额外光能</w:t>
      </w:r>
      <w:r w:rsidRPr="000428D7">
        <w:rPr>
          <w:rFonts w:hint="eastAsia"/>
          <w:szCs w:val="21"/>
        </w:rPr>
        <w:t>。</w:t>
      </w:r>
      <w:r w:rsidRPr="000428D7">
        <w:rPr>
          <w:szCs w:val="21"/>
        </w:rPr>
        <w:t xml:space="preserve"> 此外，它允许我们正确处理掠射角度的行为，对于这种</w:t>
      </w:r>
      <w:r>
        <w:rPr>
          <w:rFonts w:hint="eastAsia"/>
          <w:szCs w:val="21"/>
        </w:rPr>
        <w:t>情况</w:t>
      </w:r>
      <w:r w:rsidRPr="000428D7">
        <w:rPr>
          <w:szCs w:val="21"/>
        </w:rPr>
        <w:t>，光线倾向于更多地被镜面</w:t>
      </w:r>
      <w:r w:rsidR="00C12E08">
        <w:rPr>
          <w:rFonts w:hint="eastAsia"/>
          <w:szCs w:val="21"/>
        </w:rPr>
        <w:t>项</w:t>
      </w:r>
      <w:r w:rsidRPr="000428D7">
        <w:rPr>
          <w:szCs w:val="21"/>
        </w:rPr>
        <w:t>散射而不是</w:t>
      </w:r>
      <w:r w:rsidR="00C12E08">
        <w:rPr>
          <w:rFonts w:hint="eastAsia"/>
          <w:szCs w:val="21"/>
        </w:rPr>
        <w:t>满散射项</w:t>
      </w:r>
      <w:r w:rsidRPr="000428D7">
        <w:rPr>
          <w:szCs w:val="21"/>
        </w:rPr>
        <w:t>。 在 Frostbite中，我们保持计算简单并且保证能量</w:t>
      </w:r>
      <w:r w:rsidR="00C12E08">
        <w:rPr>
          <w:rFonts w:hint="eastAsia"/>
          <w:szCs w:val="21"/>
        </w:rPr>
        <w:t>守恒</w:t>
      </w:r>
      <w:r w:rsidRPr="000428D7">
        <w:rPr>
          <w:szCs w:val="21"/>
        </w:rPr>
        <w:t>，通过确保半球形定向反射率（由于半球上的恒定照明而在给定方向上给出总反射率）低于我们整体的一个 BRDF（漫反射+镜面术语）：</w:t>
      </w:r>
    </w:p>
    <w:p w14:paraId="19D5310F" w14:textId="1C18B4DA" w:rsidR="00C12E08" w:rsidRPr="00A12C04" w:rsidRDefault="008B3CC3">
      <w:pPr>
        <w:rPr>
          <w:szCs w:val="21"/>
        </w:rPr>
      </w:pPr>
      <m:oMathPara>
        <m:oMath>
          <m:sSub>
            <m:sSubPr>
              <m:ctrlPr>
                <w:rPr>
                  <w:rFonts w:ascii="Cambria Math" w:hAnsi="Cambria Math"/>
                  <w:szCs w:val="21"/>
                </w:rPr>
              </m:ctrlPr>
            </m:sSubPr>
            <m:e>
              <m:r>
                <w:rPr>
                  <w:rFonts w:ascii="Cambria Math" w:hAnsi="Cambria Math"/>
                  <w:szCs w:val="21"/>
                </w:rPr>
                <m:t>ρ</m:t>
              </m:r>
            </m:e>
            <m:sub>
              <m:r>
                <w:rPr>
                  <w:rFonts w:ascii="Cambria Math" w:hAnsi="Cambria Math"/>
                  <w:szCs w:val="21"/>
                </w:rPr>
                <m:t>hd</m:t>
              </m:r>
            </m:sub>
          </m:sSub>
          <m:d>
            <m:dPr>
              <m:ctrlPr>
                <w:rPr>
                  <w:rFonts w:ascii="Cambria Math" w:hAnsi="Cambria Math"/>
                  <w:b/>
                  <w:bCs/>
                  <w:i/>
                  <w:szCs w:val="21"/>
                </w:rPr>
              </m:ctrlPr>
            </m:dPr>
            <m:e>
              <m:r>
                <m:rPr>
                  <m:sty m:val="bi"/>
                </m:rPr>
                <w:rPr>
                  <w:rFonts w:ascii="Cambria Math" w:hAnsi="Cambria Math"/>
                  <w:szCs w:val="21"/>
                </w:rPr>
                <m:t>v</m:t>
              </m:r>
            </m:e>
          </m:d>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sub>
                <m:sup>
                  <m:r>
                    <w:rPr>
                      <w:rFonts w:ascii="Cambria Math" w:hAnsi="Cambria Math"/>
                      <w:szCs w:val="21"/>
                    </w:rPr>
                    <m:t xml:space="preserve"> </m:t>
                  </m:r>
                </m:sup>
                <m:e>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m:t>
                  </m:r>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r>
                    <w:rPr>
                      <w:rFonts w:ascii="Cambria Math" w:hAnsi="Cambria Math"/>
                      <w:szCs w:val="21"/>
                    </w:rPr>
                    <m:t>(</m:t>
                  </m:r>
                  <m:r>
                    <m:rPr>
                      <m:sty m:val="bi"/>
                    </m:rPr>
                    <w:rPr>
                      <w:rFonts w:ascii="Cambria Math" w:hAnsi="Cambria Math"/>
                      <w:szCs w:val="21"/>
                    </w:rPr>
                    <m:t>v,l</m:t>
                  </m:r>
                  <m:r>
                    <w:rPr>
                      <w:rFonts w:ascii="Cambria Math" w:hAnsi="Cambria Math"/>
                      <w:szCs w:val="21"/>
                    </w:rPr>
                    <m:t>))</m:t>
                  </m:r>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e>
          </m:nary>
          <m:r>
            <w:rPr>
              <w:rFonts w:ascii="Cambria Math" w:hAnsi="Cambria Math"/>
              <w:szCs w:val="21"/>
            </w:rPr>
            <m:t xml:space="preserve">                                    (6)</m:t>
          </m:r>
        </m:oMath>
      </m:oMathPara>
    </w:p>
    <w:p w14:paraId="7ADED673" w14:textId="57282BBD" w:rsidR="00A12C04" w:rsidRDefault="00A12C04">
      <w:pPr>
        <w:rPr>
          <w:szCs w:val="21"/>
        </w:rPr>
      </w:pPr>
      <w:r>
        <w:rPr>
          <w:szCs w:val="21"/>
        </w:rPr>
        <w:tab/>
      </w:r>
      <w:r w:rsidRPr="00A12C04">
        <w:rPr>
          <w:rFonts w:hint="eastAsia"/>
          <w:szCs w:val="21"/>
        </w:rPr>
        <w:t>由于我们的镜面模型和漫反射模型之间没有直接关系，因此做出正确的推导并不容易（对于镜面和漫反射</w:t>
      </w:r>
      <w:r w:rsidR="00E52273">
        <w:rPr>
          <w:rFonts w:hint="eastAsia"/>
          <w:szCs w:val="21"/>
        </w:rPr>
        <w:t>项</w:t>
      </w:r>
      <w:r w:rsidRPr="00A12C04">
        <w:rPr>
          <w:rFonts w:hint="eastAsia"/>
          <w:szCs w:val="21"/>
        </w:rPr>
        <w:t>均基于微平面模型的情况，请参阅附录</w:t>
      </w:r>
      <w:r w:rsidRPr="00A12C04">
        <w:rPr>
          <w:szCs w:val="21"/>
        </w:rPr>
        <w:t>C）。 迪士尼漫</w:t>
      </w:r>
      <w:r w:rsidR="00E52273">
        <w:rPr>
          <w:rFonts w:hint="eastAsia"/>
          <w:szCs w:val="21"/>
        </w:rPr>
        <w:t>反射</w:t>
      </w:r>
      <w:r w:rsidRPr="00A12C04">
        <w:rPr>
          <w:szCs w:val="21"/>
        </w:rPr>
        <w:t>模型的一个重要</w:t>
      </w:r>
      <w:r w:rsidR="00E52273">
        <w:rPr>
          <w:rFonts w:hint="eastAsia"/>
          <w:szCs w:val="21"/>
        </w:rPr>
        <w:t>警告</w:t>
      </w:r>
      <w:r w:rsidRPr="00A12C04">
        <w:rPr>
          <w:szCs w:val="21"/>
        </w:rPr>
        <w:t>是缺乏能量</w:t>
      </w:r>
      <w:r w:rsidR="00E52273">
        <w:rPr>
          <w:rFonts w:hint="eastAsia"/>
          <w:szCs w:val="21"/>
        </w:rPr>
        <w:t>守恒</w:t>
      </w:r>
      <w:r w:rsidRPr="00A12C04">
        <w:rPr>
          <w:szCs w:val="21"/>
        </w:rPr>
        <w:t>。图9a显示了迪斯尼</w:t>
      </w:r>
      <w:r w:rsidR="00E52273" w:rsidRPr="00A12C04">
        <w:rPr>
          <w:szCs w:val="21"/>
        </w:rPr>
        <w:t>漫</w:t>
      </w:r>
      <w:r w:rsidR="00E52273">
        <w:rPr>
          <w:rFonts w:hint="eastAsia"/>
          <w:szCs w:val="21"/>
        </w:rPr>
        <w:t>反射</w:t>
      </w:r>
      <w:r w:rsidRPr="00A12C04">
        <w:rPr>
          <w:szCs w:val="21"/>
        </w:rPr>
        <w:t>模型的半球方向反射率。 我们可以清楚地看到这种BRDF不是</w:t>
      </w:r>
      <w:r w:rsidR="00E52273" w:rsidRPr="00A12C04">
        <w:rPr>
          <w:szCs w:val="21"/>
        </w:rPr>
        <w:t>能量</w:t>
      </w:r>
      <w:r w:rsidR="00E52273">
        <w:rPr>
          <w:rFonts w:hint="eastAsia"/>
          <w:szCs w:val="21"/>
        </w:rPr>
        <w:t>守恒</w:t>
      </w:r>
      <w:r w:rsidRPr="00A12C04">
        <w:rPr>
          <w:szCs w:val="21"/>
        </w:rPr>
        <w:t>的，因为得到的反射率值高于1.我们稍微修改它以补偿能量增益，同时保留其反光特性。 清单1显示了具有重归一化因子的迪士尼评估函数。 图9c示出了完整</w:t>
      </w:r>
      <m:oMath>
        <m:r>
          <w:rPr>
            <w:rFonts w:ascii="Cambria Math" w:hAnsi="Cambria Math"/>
            <w:szCs w:val="21"/>
          </w:rPr>
          <m:t>f</m:t>
        </m:r>
      </m:oMath>
      <w:r w:rsidRPr="00A12C04">
        <w:rPr>
          <w:szCs w:val="21"/>
        </w:rPr>
        <w:t>的半球方向反射率，由镜面微平面模型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Pr="00A12C04">
        <w:rPr>
          <w:szCs w:val="21"/>
        </w:rPr>
        <w:t>和迪斯尼漫射模型</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A12C04">
        <w:rPr>
          <w:szCs w:val="21"/>
        </w:rPr>
        <w:t>组成。虽然不完全等于</w:t>
      </w:r>
      <w:r w:rsidR="00E52273">
        <w:rPr>
          <w:rFonts w:hint="eastAsia"/>
          <w:szCs w:val="21"/>
        </w:rPr>
        <w:t>1</w:t>
      </w:r>
      <w:r w:rsidRPr="00A12C04">
        <w:rPr>
          <w:rFonts w:hint="eastAsia"/>
          <w:szCs w:val="21"/>
        </w:rPr>
        <w:t>，但它足够接近</w:t>
      </w:r>
      <w:r w:rsidR="00E52273">
        <w:rPr>
          <w:rFonts w:hint="eastAsia"/>
          <w:szCs w:val="21"/>
        </w:rPr>
        <w:t>。</w:t>
      </w:r>
      <w:r w:rsidRPr="00A12C04">
        <w:rPr>
          <w:szCs w:val="21"/>
        </w:rPr>
        <w:t>图10比较了迪士尼的原始漫反射术语及其重整化版本。</w:t>
      </w:r>
    </w:p>
    <w:p w14:paraId="3B22C907" w14:textId="59A7CDAA" w:rsidR="00881972" w:rsidRDefault="00881972">
      <w:pPr>
        <w:rPr>
          <w:szCs w:val="21"/>
        </w:rPr>
      </w:pPr>
      <w:r>
        <w:rPr>
          <w:noProof/>
        </w:rPr>
        <w:lastRenderedPageBreak/>
        <w:drawing>
          <wp:inline distT="0" distB="0" distL="0" distR="0" wp14:anchorId="1589EA6C" wp14:editId="4E4410A9">
            <wp:extent cx="5274310" cy="18923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892300"/>
                    </a:xfrm>
                    <a:prstGeom prst="rect">
                      <a:avLst/>
                    </a:prstGeom>
                  </pic:spPr>
                </pic:pic>
              </a:graphicData>
            </a:graphic>
          </wp:inline>
        </w:drawing>
      </w:r>
    </w:p>
    <w:p w14:paraId="17125575" w14:textId="4318EA20" w:rsidR="00A66FEE" w:rsidRPr="00A66FEE" w:rsidRDefault="00A66FEE" w:rsidP="00881972">
      <w:pPr>
        <w:rPr>
          <w:rStyle w:val="fontstyle01"/>
          <w:rFonts w:hint="eastAsia"/>
          <w:b/>
          <w:bCs/>
          <w:color w:val="000000" w:themeColor="text1"/>
        </w:rPr>
      </w:pPr>
      <w:r w:rsidRPr="00A66FEE">
        <w:rPr>
          <w:rStyle w:val="fontstyle01"/>
          <w:rFonts w:hint="eastAsia"/>
          <w:b/>
          <w:bCs/>
          <w:color w:val="000000" w:themeColor="text1"/>
        </w:rPr>
        <w:t>图</w:t>
      </w:r>
      <w:r w:rsidRPr="00A66FEE">
        <w:rPr>
          <w:rStyle w:val="fontstyle01"/>
          <w:rFonts w:hint="eastAsia"/>
          <w:b/>
          <w:bCs/>
          <w:color w:val="000000" w:themeColor="text1"/>
        </w:rPr>
        <w:t>9</w:t>
      </w:r>
    </w:p>
    <w:p w14:paraId="61FE5BB9" w14:textId="2CBE2EB3" w:rsidR="00881972" w:rsidRPr="00881972" w:rsidRDefault="00881972" w:rsidP="00881972">
      <w:pPr>
        <w:rPr>
          <w:rStyle w:val="fontstyle01"/>
          <w:rFonts w:hint="eastAsia"/>
        </w:rPr>
      </w:pPr>
      <w:r>
        <w:rPr>
          <w:rStyle w:val="fontstyle01"/>
        </w:rPr>
        <w:t xml:space="preserve">float </w:t>
      </w:r>
      <w:proofErr w:type="spellStart"/>
      <w:r>
        <w:rPr>
          <w:rStyle w:val="fontstyle01"/>
          <w:color w:val="000000"/>
        </w:rPr>
        <w:t>Fr_DisneyDiffuse</w:t>
      </w:r>
      <w:proofErr w:type="spellEnd"/>
      <w:r>
        <w:rPr>
          <w:rStyle w:val="fontstyle01"/>
          <w:color w:val="000000"/>
        </w:rPr>
        <w:t xml:space="preserve"> ( </w:t>
      </w:r>
      <w:r>
        <w:rPr>
          <w:rStyle w:val="fontstyle01"/>
        </w:rPr>
        <w:t xml:space="preserve">float </w:t>
      </w:r>
      <w:proofErr w:type="spellStart"/>
      <w:r>
        <w:rPr>
          <w:rStyle w:val="fontstyle01"/>
          <w:color w:val="000000"/>
        </w:rPr>
        <w:t>NdotV</w:t>
      </w:r>
      <w:proofErr w:type="spellEnd"/>
      <w:r>
        <w:rPr>
          <w:rStyle w:val="fontstyle01"/>
          <w:color w:val="000000"/>
        </w:rPr>
        <w:t xml:space="preserve"> , </w:t>
      </w:r>
      <w:r>
        <w:rPr>
          <w:rStyle w:val="fontstyle01"/>
        </w:rPr>
        <w:t xml:space="preserve">float </w:t>
      </w:r>
      <w:proofErr w:type="spellStart"/>
      <w:r>
        <w:rPr>
          <w:rStyle w:val="fontstyle01"/>
          <w:color w:val="000000"/>
        </w:rPr>
        <w:t>NdotL</w:t>
      </w:r>
      <w:proofErr w:type="spellEnd"/>
      <w:r>
        <w:rPr>
          <w:rStyle w:val="fontstyle01"/>
          <w:color w:val="000000"/>
        </w:rPr>
        <w:t xml:space="preserve"> , </w:t>
      </w:r>
      <w:r>
        <w:rPr>
          <w:rStyle w:val="fontstyle01"/>
        </w:rPr>
        <w:t xml:space="preserve">float </w:t>
      </w:r>
      <w:proofErr w:type="spellStart"/>
      <w:r>
        <w:rPr>
          <w:rStyle w:val="fontstyle01"/>
          <w:color w:val="000000"/>
        </w:rPr>
        <w:t>LdotH</w:t>
      </w:r>
      <w:proofErr w:type="spellEnd"/>
      <w:r>
        <w:rPr>
          <w:rStyle w:val="fontstyle01"/>
          <w:color w:val="000000"/>
        </w:rPr>
        <w:t xml:space="preserve"> ,</w:t>
      </w:r>
      <w:r>
        <w:rPr>
          <w:rFonts w:ascii="CMTT8" w:hAnsi="CMTT8"/>
          <w:color w:val="000000"/>
          <w:sz w:val="16"/>
          <w:szCs w:val="16"/>
        </w:rPr>
        <w:t xml:space="preserve"> </w:t>
      </w:r>
      <w:r>
        <w:rPr>
          <w:rStyle w:val="fontstyle21"/>
        </w:rPr>
        <w:t xml:space="preserve"> </w:t>
      </w:r>
      <w:r>
        <w:rPr>
          <w:rStyle w:val="fontstyle01"/>
        </w:rPr>
        <w:t xml:space="preserve">float </w:t>
      </w:r>
      <w:proofErr w:type="spellStart"/>
      <w:r>
        <w:rPr>
          <w:rStyle w:val="fontstyle01"/>
          <w:color w:val="000000"/>
        </w:rPr>
        <w:t>linearRoughness</w:t>
      </w:r>
      <w:proofErr w:type="spellEnd"/>
      <w:r>
        <w:rPr>
          <w:rStyle w:val="fontstyle01"/>
          <w:color w:val="000000"/>
        </w:rPr>
        <w:t xml:space="preserve"> )</w:t>
      </w:r>
      <w:r>
        <w:rPr>
          <w:rFonts w:ascii="CMTT8" w:hAnsi="CMTT8"/>
          <w:color w:val="000000"/>
          <w:sz w:val="16"/>
          <w:szCs w:val="16"/>
        </w:rPr>
        <w:br/>
      </w:r>
      <w:r>
        <w:rPr>
          <w:rStyle w:val="fontstyle21"/>
        </w:rPr>
        <w:t xml:space="preserve"> </w:t>
      </w:r>
      <w:r>
        <w:rPr>
          <w:rStyle w:val="fontstyle01"/>
          <w:color w:val="000000"/>
        </w:rPr>
        <w:t>{</w:t>
      </w:r>
      <w:r>
        <w:rPr>
          <w:rFonts w:ascii="CMTT8" w:hAnsi="CMTT8"/>
          <w:color w:val="000000"/>
          <w:sz w:val="16"/>
          <w:szCs w:val="16"/>
        </w:rPr>
        <w:br/>
      </w:r>
      <w:r>
        <w:rPr>
          <w:rStyle w:val="fontstyle01"/>
        </w:rPr>
        <w:t xml:space="preserve">    </w:t>
      </w:r>
      <w:r w:rsidRPr="00881972">
        <w:rPr>
          <w:rStyle w:val="fontstyle01"/>
        </w:rPr>
        <w:t xml:space="preserve">float </w:t>
      </w:r>
      <w:proofErr w:type="spellStart"/>
      <w:r w:rsidRPr="00881972">
        <w:rPr>
          <w:rStyle w:val="fontstyle01"/>
        </w:rPr>
        <w:t>energyBias</w:t>
      </w:r>
      <w:proofErr w:type="spellEnd"/>
      <w:r w:rsidRPr="00881972">
        <w:rPr>
          <w:rStyle w:val="fontstyle01"/>
        </w:rPr>
        <w:t xml:space="preserve"> = lerp(0, 0.5, </w:t>
      </w:r>
      <w:proofErr w:type="spellStart"/>
      <w:r w:rsidRPr="00881972">
        <w:rPr>
          <w:rStyle w:val="fontstyle01"/>
        </w:rPr>
        <w:t>linearRoughness</w:t>
      </w:r>
      <w:proofErr w:type="spellEnd"/>
      <w:r w:rsidRPr="00881972">
        <w:rPr>
          <w:rStyle w:val="fontstyle01"/>
        </w:rPr>
        <w:t>);</w:t>
      </w:r>
    </w:p>
    <w:p w14:paraId="7611BAD8" w14:textId="721855B2" w:rsidR="00881972" w:rsidRPr="00881972" w:rsidRDefault="00881972" w:rsidP="00881972">
      <w:pPr>
        <w:rPr>
          <w:rStyle w:val="fontstyle01"/>
          <w:rFonts w:hint="eastAsia"/>
        </w:rPr>
      </w:pPr>
      <w:r w:rsidRPr="00881972">
        <w:rPr>
          <w:rStyle w:val="fontstyle01"/>
        </w:rPr>
        <w:t xml:space="preserve">    float </w:t>
      </w:r>
      <w:proofErr w:type="spellStart"/>
      <w:r w:rsidRPr="00881972">
        <w:rPr>
          <w:rStyle w:val="fontstyle01"/>
        </w:rPr>
        <w:t>energyFactor</w:t>
      </w:r>
      <w:proofErr w:type="spellEnd"/>
      <w:r w:rsidRPr="00881972">
        <w:rPr>
          <w:rStyle w:val="fontstyle01"/>
        </w:rPr>
        <w:t xml:space="preserve"> = lerp(1, 1.0 / 1.51, </w:t>
      </w:r>
      <w:proofErr w:type="spellStart"/>
      <w:r w:rsidRPr="00881972">
        <w:rPr>
          <w:rStyle w:val="fontstyle01"/>
        </w:rPr>
        <w:t>linearRoughness</w:t>
      </w:r>
      <w:proofErr w:type="spellEnd"/>
      <w:r w:rsidRPr="00881972">
        <w:rPr>
          <w:rStyle w:val="fontstyle01"/>
        </w:rPr>
        <w:t>);</w:t>
      </w:r>
    </w:p>
    <w:p w14:paraId="2139ED3A" w14:textId="77777777" w:rsidR="00881972" w:rsidRPr="00881972" w:rsidRDefault="00881972" w:rsidP="00881972">
      <w:pPr>
        <w:rPr>
          <w:rStyle w:val="fontstyle01"/>
          <w:rFonts w:hint="eastAsia"/>
        </w:rPr>
      </w:pPr>
    </w:p>
    <w:p w14:paraId="464E8E2E" w14:textId="2233DA74" w:rsidR="00881972" w:rsidRPr="00881972" w:rsidRDefault="00881972" w:rsidP="00881972">
      <w:pPr>
        <w:rPr>
          <w:rStyle w:val="fontstyle01"/>
          <w:rFonts w:hint="eastAsia"/>
        </w:rPr>
      </w:pPr>
      <w:r w:rsidRPr="00881972">
        <w:rPr>
          <w:rStyle w:val="fontstyle01"/>
        </w:rPr>
        <w:t xml:space="preserve">    float fd90 = </w:t>
      </w:r>
      <w:proofErr w:type="spellStart"/>
      <w:r w:rsidRPr="00881972">
        <w:rPr>
          <w:rStyle w:val="fontstyle01"/>
        </w:rPr>
        <w:t>energyBias</w:t>
      </w:r>
      <w:proofErr w:type="spellEnd"/>
      <w:r w:rsidRPr="00881972">
        <w:rPr>
          <w:rStyle w:val="fontstyle01"/>
        </w:rPr>
        <w:t xml:space="preserve"> + 2 * </w:t>
      </w:r>
      <w:proofErr w:type="spellStart"/>
      <w:r w:rsidRPr="00881972">
        <w:rPr>
          <w:rStyle w:val="fontstyle01"/>
        </w:rPr>
        <w:t>LdotH</w:t>
      </w:r>
      <w:proofErr w:type="spellEnd"/>
      <w:r w:rsidRPr="00881972">
        <w:rPr>
          <w:rStyle w:val="fontstyle01"/>
        </w:rPr>
        <w:t xml:space="preserve"> * </w:t>
      </w:r>
      <w:proofErr w:type="spellStart"/>
      <w:r w:rsidRPr="00881972">
        <w:rPr>
          <w:rStyle w:val="fontstyle01"/>
        </w:rPr>
        <w:t>LdotH</w:t>
      </w:r>
      <w:proofErr w:type="spellEnd"/>
      <w:r w:rsidRPr="00881972">
        <w:rPr>
          <w:rStyle w:val="fontstyle01"/>
        </w:rPr>
        <w:t xml:space="preserve"> * </w:t>
      </w:r>
      <w:proofErr w:type="spellStart"/>
      <w:r w:rsidRPr="00881972">
        <w:rPr>
          <w:rStyle w:val="fontstyle01"/>
        </w:rPr>
        <w:t>sd.linearRoughness</w:t>
      </w:r>
      <w:proofErr w:type="spellEnd"/>
      <w:r w:rsidRPr="00881972">
        <w:rPr>
          <w:rStyle w:val="fontstyle01"/>
        </w:rPr>
        <w:t>;</w:t>
      </w:r>
    </w:p>
    <w:p w14:paraId="4EB158D2" w14:textId="77777777" w:rsidR="00881972" w:rsidRPr="00881972" w:rsidRDefault="00881972" w:rsidP="00881972">
      <w:pPr>
        <w:rPr>
          <w:rStyle w:val="fontstyle01"/>
          <w:rFonts w:hint="eastAsia"/>
        </w:rPr>
      </w:pPr>
      <w:r w:rsidRPr="00881972">
        <w:rPr>
          <w:rStyle w:val="fontstyle01"/>
        </w:rPr>
        <w:t xml:space="preserve">    float fd0 = 1;</w:t>
      </w:r>
    </w:p>
    <w:p w14:paraId="04A94F87" w14:textId="278BDECB" w:rsidR="00881972" w:rsidRPr="00881972" w:rsidRDefault="00881972" w:rsidP="00881972">
      <w:pPr>
        <w:rPr>
          <w:rStyle w:val="fontstyle01"/>
          <w:rFonts w:hint="eastAsia"/>
        </w:rPr>
      </w:pPr>
      <w:r w:rsidRPr="00881972">
        <w:rPr>
          <w:rStyle w:val="fontstyle01"/>
        </w:rPr>
        <w:t xml:space="preserve">    float </w:t>
      </w:r>
      <w:proofErr w:type="spellStart"/>
      <w:r w:rsidRPr="00881972">
        <w:rPr>
          <w:rStyle w:val="fontstyle01"/>
        </w:rPr>
        <w:t>lightScatter</w:t>
      </w:r>
      <w:proofErr w:type="spellEnd"/>
      <w:r w:rsidRPr="00881972">
        <w:rPr>
          <w:rStyle w:val="fontstyle01"/>
        </w:rPr>
        <w:t xml:space="preserve"> = </w:t>
      </w:r>
      <w:proofErr w:type="spellStart"/>
      <w:r w:rsidRPr="00881972">
        <w:rPr>
          <w:rStyle w:val="fontstyle01"/>
        </w:rPr>
        <w:t>fresnelSchlick</w:t>
      </w:r>
      <w:proofErr w:type="spellEnd"/>
      <w:r w:rsidRPr="00881972">
        <w:rPr>
          <w:rStyle w:val="fontstyle01"/>
        </w:rPr>
        <w:t xml:space="preserve">(fd0, fd90, </w:t>
      </w:r>
      <w:proofErr w:type="spellStart"/>
      <w:r w:rsidRPr="00881972">
        <w:rPr>
          <w:rStyle w:val="fontstyle01"/>
        </w:rPr>
        <w:t>NdotL</w:t>
      </w:r>
      <w:proofErr w:type="spellEnd"/>
      <w:r w:rsidRPr="00881972">
        <w:rPr>
          <w:rStyle w:val="fontstyle01"/>
        </w:rPr>
        <w:t>).r;</w:t>
      </w:r>
    </w:p>
    <w:p w14:paraId="6E5C9C59" w14:textId="647092E1" w:rsidR="00881972" w:rsidRPr="00881972" w:rsidRDefault="00881972" w:rsidP="00881972">
      <w:pPr>
        <w:rPr>
          <w:rStyle w:val="fontstyle01"/>
          <w:rFonts w:hint="eastAsia"/>
        </w:rPr>
      </w:pPr>
      <w:r w:rsidRPr="00881972">
        <w:rPr>
          <w:rStyle w:val="fontstyle01"/>
        </w:rPr>
        <w:t xml:space="preserve">    float </w:t>
      </w:r>
      <w:proofErr w:type="spellStart"/>
      <w:r w:rsidRPr="00881972">
        <w:rPr>
          <w:rStyle w:val="fontstyle01"/>
        </w:rPr>
        <w:t>viewScatter</w:t>
      </w:r>
      <w:proofErr w:type="spellEnd"/>
      <w:r w:rsidRPr="00881972">
        <w:rPr>
          <w:rStyle w:val="fontstyle01"/>
        </w:rPr>
        <w:t xml:space="preserve"> = </w:t>
      </w:r>
      <w:proofErr w:type="spellStart"/>
      <w:r w:rsidRPr="00881972">
        <w:rPr>
          <w:rStyle w:val="fontstyle01"/>
        </w:rPr>
        <w:t>fresnelSchlick</w:t>
      </w:r>
      <w:proofErr w:type="spellEnd"/>
      <w:r w:rsidRPr="00881972">
        <w:rPr>
          <w:rStyle w:val="fontstyle01"/>
        </w:rPr>
        <w:t xml:space="preserve">(fd0, fd90, </w:t>
      </w:r>
      <w:proofErr w:type="spellStart"/>
      <w:r w:rsidRPr="00881972">
        <w:rPr>
          <w:rStyle w:val="fontstyle01"/>
        </w:rPr>
        <w:t>NdotV</w:t>
      </w:r>
      <w:proofErr w:type="spellEnd"/>
      <w:r w:rsidRPr="00881972">
        <w:rPr>
          <w:rStyle w:val="fontstyle01"/>
        </w:rPr>
        <w:t>).r;</w:t>
      </w:r>
    </w:p>
    <w:p w14:paraId="0D099229" w14:textId="77777777" w:rsidR="00881972" w:rsidRDefault="00881972" w:rsidP="00881972">
      <w:pPr>
        <w:rPr>
          <w:rStyle w:val="fontstyle21"/>
          <w:rFonts w:hint="eastAsia"/>
        </w:rPr>
      </w:pPr>
      <w:r w:rsidRPr="00881972">
        <w:rPr>
          <w:rStyle w:val="fontstyle01"/>
        </w:rPr>
        <w:t xml:space="preserve">    return (</w:t>
      </w:r>
      <w:proofErr w:type="spellStart"/>
      <w:r w:rsidRPr="00881972">
        <w:rPr>
          <w:rStyle w:val="fontstyle01"/>
        </w:rPr>
        <w:t>viewScatter</w:t>
      </w:r>
      <w:proofErr w:type="spellEnd"/>
      <w:r w:rsidRPr="00881972">
        <w:rPr>
          <w:rStyle w:val="fontstyle01"/>
        </w:rPr>
        <w:t xml:space="preserve"> * </w:t>
      </w:r>
      <w:proofErr w:type="spellStart"/>
      <w:r w:rsidRPr="00881972">
        <w:rPr>
          <w:rStyle w:val="fontstyle01"/>
        </w:rPr>
        <w:t>lightScatter</w:t>
      </w:r>
      <w:proofErr w:type="spellEnd"/>
      <w:r w:rsidRPr="00881972">
        <w:rPr>
          <w:rStyle w:val="fontstyle01"/>
        </w:rPr>
        <w:t xml:space="preserve"> * </w:t>
      </w:r>
      <w:proofErr w:type="spellStart"/>
      <w:r w:rsidRPr="00881972">
        <w:rPr>
          <w:rStyle w:val="fontstyle01"/>
        </w:rPr>
        <w:t>energyFactor</w:t>
      </w:r>
      <w:proofErr w:type="spellEnd"/>
      <w:r w:rsidRPr="00881972">
        <w:rPr>
          <w:rStyle w:val="fontstyle01"/>
        </w:rPr>
        <w:t xml:space="preserve"> * M_INV_PI) * </w:t>
      </w:r>
      <w:proofErr w:type="spellStart"/>
      <w:r w:rsidRPr="00881972">
        <w:rPr>
          <w:rStyle w:val="fontstyle01"/>
        </w:rPr>
        <w:t>sd.diffuse.rgb</w:t>
      </w:r>
      <w:proofErr w:type="spellEnd"/>
      <w:r w:rsidRPr="00881972">
        <w:rPr>
          <w:rStyle w:val="fontstyle01"/>
        </w:rPr>
        <w:t>;</w:t>
      </w:r>
    </w:p>
    <w:p w14:paraId="3066E1FF" w14:textId="3F2A78C9" w:rsidR="00881972" w:rsidRDefault="00881972" w:rsidP="00881972">
      <w:pPr>
        <w:rPr>
          <w:rStyle w:val="fontstyle31"/>
          <w:rFonts w:hint="eastAsia"/>
        </w:rPr>
      </w:pPr>
      <w:r>
        <w:rPr>
          <w:rStyle w:val="fontstyle21"/>
        </w:rPr>
        <w:t xml:space="preserve"> </w:t>
      </w:r>
      <w:r>
        <w:rPr>
          <w:rStyle w:val="fontstyle01"/>
          <w:color w:val="000000"/>
        </w:rPr>
        <w:t>}</w:t>
      </w:r>
      <w:r>
        <w:rPr>
          <w:rFonts w:ascii="CMTT8" w:hAnsi="CMTT8"/>
          <w:color w:val="000000"/>
          <w:sz w:val="16"/>
          <w:szCs w:val="16"/>
        </w:rPr>
        <w:br/>
      </w:r>
      <w:r>
        <w:rPr>
          <w:rStyle w:val="fontstyle31"/>
        </w:rPr>
        <w:t xml:space="preserve">Listing 1: Disney’s diffuse BRDF code with renormalization of its energy. </w:t>
      </w:r>
      <w:proofErr w:type="spellStart"/>
      <w:r>
        <w:rPr>
          <w:rStyle w:val="fontstyle31"/>
        </w:rPr>
        <w:t>linearRoughness</w:t>
      </w:r>
      <w:proofErr w:type="spellEnd"/>
      <w:r>
        <w:rPr>
          <w:rStyle w:val="fontstyle31"/>
        </w:rPr>
        <w:t xml:space="preserve"> is the perceptually linear</w:t>
      </w:r>
      <w:r w:rsidR="00C81157">
        <w:rPr>
          <w:rFonts w:ascii="CMR9" w:hAnsi="CMR9"/>
          <w:color w:val="000000"/>
          <w:sz w:val="18"/>
          <w:szCs w:val="18"/>
        </w:rPr>
        <w:t xml:space="preserve"> </w:t>
      </w:r>
      <w:r>
        <w:rPr>
          <w:rStyle w:val="fontstyle31"/>
        </w:rPr>
        <w:t>roughness (See section 3.2.1)</w:t>
      </w:r>
    </w:p>
    <w:p w14:paraId="5B6896ED" w14:textId="0406354D" w:rsidR="00C81157" w:rsidRDefault="00A66FEE" w:rsidP="00881972">
      <w:pPr>
        <w:rPr>
          <w:szCs w:val="21"/>
        </w:rPr>
      </w:pPr>
      <w:r>
        <w:rPr>
          <w:noProof/>
        </w:rPr>
        <w:drawing>
          <wp:inline distT="0" distB="0" distL="0" distR="0" wp14:anchorId="7D378830" wp14:editId="5347456D">
            <wp:extent cx="5274310" cy="31070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107055"/>
                    </a:xfrm>
                    <a:prstGeom prst="rect">
                      <a:avLst/>
                    </a:prstGeom>
                  </pic:spPr>
                </pic:pic>
              </a:graphicData>
            </a:graphic>
          </wp:inline>
        </w:drawing>
      </w:r>
    </w:p>
    <w:p w14:paraId="73F73DC5" w14:textId="77777777" w:rsidR="00A66FEE" w:rsidRDefault="00A66FEE" w:rsidP="00881972">
      <w:pPr>
        <w:rPr>
          <w:szCs w:val="21"/>
        </w:rPr>
      </w:pPr>
    </w:p>
    <w:p w14:paraId="016ECC1A" w14:textId="274DEA14" w:rsidR="00C81157" w:rsidRDefault="00C81157" w:rsidP="00881972">
      <w:pPr>
        <w:rPr>
          <w:szCs w:val="21"/>
        </w:rPr>
      </w:pPr>
      <w:r>
        <w:rPr>
          <w:rFonts w:hint="eastAsia"/>
          <w:szCs w:val="21"/>
        </w:rPr>
        <w:t>3.1.4</w:t>
      </w:r>
      <w:r>
        <w:rPr>
          <w:szCs w:val="21"/>
        </w:rPr>
        <w:t xml:space="preserve"> </w:t>
      </w:r>
      <w:r>
        <w:rPr>
          <w:rFonts w:hint="eastAsia"/>
          <w:szCs w:val="21"/>
        </w:rPr>
        <w:t>波瓣特征</w:t>
      </w:r>
    </w:p>
    <w:p w14:paraId="7319D076" w14:textId="34EF5B51" w:rsidR="00C81157" w:rsidRDefault="00C81157" w:rsidP="00881972">
      <w:pPr>
        <w:rPr>
          <w:szCs w:val="21"/>
        </w:rPr>
      </w:pPr>
      <w:r>
        <w:rPr>
          <w:szCs w:val="21"/>
        </w:rPr>
        <w:tab/>
      </w:r>
      <w:r w:rsidRPr="00C81157">
        <w:rPr>
          <w:rFonts w:hint="eastAsia"/>
          <w:szCs w:val="21"/>
        </w:rPr>
        <w:t>基于</w:t>
      </w:r>
      <w:r w:rsidR="00813507">
        <w:rPr>
          <w:rFonts w:hint="eastAsia"/>
          <w:szCs w:val="21"/>
        </w:rPr>
        <w:t>微面的</w:t>
      </w:r>
      <w:r w:rsidRPr="00C81157">
        <w:rPr>
          <w:rFonts w:hint="eastAsia"/>
          <w:szCs w:val="21"/>
        </w:rPr>
        <w:t>镜面</w:t>
      </w:r>
      <w:r w:rsidRPr="00C81157">
        <w:rPr>
          <w:szCs w:val="21"/>
        </w:rPr>
        <w:t>BRDF具有某些特性，这些特性经常被绕过但对最终外观具有强烈影响。 特别是两个</w:t>
      </w:r>
      <w:r w:rsidR="00813507">
        <w:rPr>
          <w:rFonts w:hint="eastAsia"/>
          <w:szCs w:val="21"/>
        </w:rPr>
        <w:t>重要</w:t>
      </w:r>
      <w:r w:rsidRPr="00C81157">
        <w:rPr>
          <w:szCs w:val="21"/>
        </w:rPr>
        <w:t>现象：</w:t>
      </w:r>
    </w:p>
    <w:p w14:paraId="5D8EFA95" w14:textId="3D9BDFAB" w:rsidR="002E71A2" w:rsidRDefault="00002647" w:rsidP="00881972">
      <w:pPr>
        <w:rPr>
          <w:szCs w:val="21"/>
        </w:rPr>
      </w:pPr>
      <w:r w:rsidRPr="00A66FEE">
        <w:rPr>
          <w:rFonts w:hint="eastAsia"/>
          <w:b/>
          <w:bCs/>
          <w:szCs w:val="21"/>
        </w:rPr>
        <w:lastRenderedPageBreak/>
        <w:t>半角参数化</w:t>
      </w:r>
      <w:r>
        <w:rPr>
          <w:rFonts w:hint="eastAsia"/>
          <w:szCs w:val="21"/>
        </w:rPr>
        <w:t>：这种参数化意味着B</w:t>
      </w:r>
      <w:r>
        <w:rPr>
          <w:szCs w:val="21"/>
        </w:rPr>
        <w:t>RDF</w:t>
      </w:r>
      <w:r>
        <w:rPr>
          <w:rFonts w:hint="eastAsia"/>
          <w:szCs w:val="21"/>
        </w:rPr>
        <w:t>形状从法相入射角的各向同性朝着掠射角各向异性的转变</w:t>
      </w:r>
      <w:r w:rsidR="00A66FEE">
        <w:rPr>
          <w:rFonts w:hint="eastAsia"/>
          <w:szCs w:val="21"/>
        </w:rPr>
        <w:t>是非线性</w:t>
      </w:r>
      <w:r>
        <w:rPr>
          <w:rFonts w:hint="eastAsia"/>
          <w:szCs w:val="21"/>
        </w:rPr>
        <w:t>。</w:t>
      </w:r>
      <w:r w:rsidR="00A66FEE" w:rsidRPr="00A66FEE">
        <w:rPr>
          <w:szCs w:val="21"/>
        </w:rPr>
        <w:t>有关此部分的更多信息，请参见第4.9节</w:t>
      </w:r>
      <w:r w:rsidR="00A66FEE">
        <w:rPr>
          <w:rFonts w:hint="eastAsia"/>
          <w:szCs w:val="21"/>
        </w:rPr>
        <w:t>。</w:t>
      </w:r>
    </w:p>
    <w:p w14:paraId="1FE070D3" w14:textId="26E730F0" w:rsidR="00A66FEE" w:rsidRDefault="00A66FEE" w:rsidP="00881972">
      <w:pPr>
        <w:rPr>
          <w:szCs w:val="21"/>
        </w:rPr>
      </w:pPr>
      <w:r w:rsidRPr="00A66FEE">
        <w:rPr>
          <w:rFonts w:hint="eastAsia"/>
          <w:b/>
          <w:bCs/>
          <w:szCs w:val="21"/>
        </w:rPr>
        <w:t>镜面偏离</w:t>
      </w:r>
      <w:r>
        <w:rPr>
          <w:rFonts w:hint="eastAsia"/>
          <w:szCs w:val="21"/>
        </w:rPr>
        <w:t>：通常假设B</w:t>
      </w:r>
      <w:r>
        <w:rPr>
          <w:szCs w:val="21"/>
        </w:rPr>
        <w:t>RDF</w:t>
      </w:r>
      <w:r>
        <w:rPr>
          <w:rFonts w:hint="eastAsia"/>
          <w:szCs w:val="21"/>
        </w:rPr>
        <w:t>波瓣以反射方向为中心（也称镜像方向）。然后，由于</w:t>
      </w:r>
      <m:oMath>
        <m:d>
          <m:dPr>
            <m:begChr m:val="〈"/>
            <m:endChr m:val="〉"/>
            <m:ctrlPr>
              <w:rPr>
                <w:rFonts w:ascii="Cambria Math" w:hAnsi="Cambria Math"/>
                <w:i/>
                <w:szCs w:val="21"/>
              </w:rPr>
            </m:ctrlPr>
          </m:dPr>
          <m:e>
            <m:r>
              <m:rPr>
                <m:sty m:val="bi"/>
              </m:rPr>
              <w:rPr>
                <w:rFonts w:ascii="Cambria Math" w:hAnsi="Cambria Math"/>
                <w:szCs w:val="21"/>
              </w:rPr>
              <m:t>n∙l</m:t>
            </m:r>
          </m:e>
        </m:d>
      </m:oMath>
      <w:r>
        <w:rPr>
          <w:rFonts w:hint="eastAsia"/>
          <w:szCs w:val="21"/>
        </w:rPr>
        <w:t>和阴影-遮挡项G，当粗糙度增加时，B</w:t>
      </w:r>
      <w:r>
        <w:rPr>
          <w:szCs w:val="21"/>
        </w:rPr>
        <w:t>RDF</w:t>
      </w:r>
      <w:r>
        <w:rPr>
          <w:rFonts w:hint="eastAsia"/>
          <w:szCs w:val="21"/>
        </w:rPr>
        <w:t>波瓣会朝着法向量偏移，如图11。这种偏移被称为“非镜面峰值(</w:t>
      </w:r>
      <w:r>
        <w:rPr>
          <w:szCs w:val="21"/>
        </w:rPr>
        <w:t>Off-specular peak)</w:t>
      </w:r>
      <w:r>
        <w:rPr>
          <w:rFonts w:hint="eastAsia"/>
          <w:szCs w:val="21"/>
        </w:rPr>
        <w:t>”并且它在粗糙表面外观中扮演着重要角色。</w:t>
      </w:r>
    </w:p>
    <w:p w14:paraId="0E4D3CE9" w14:textId="748CC56A" w:rsidR="00A66FEE" w:rsidRDefault="00A66FEE" w:rsidP="00881972">
      <w:pPr>
        <w:rPr>
          <w:szCs w:val="21"/>
        </w:rPr>
      </w:pPr>
      <w:r>
        <w:rPr>
          <w:szCs w:val="21"/>
        </w:rPr>
        <w:tab/>
      </w:r>
      <w:r w:rsidR="00252462" w:rsidRPr="00252462">
        <w:rPr>
          <w:rFonts w:hint="eastAsia"/>
          <w:szCs w:val="21"/>
        </w:rPr>
        <w:t>非镜面峰值可导致高粗糙度值的巨大差异。</w:t>
      </w:r>
      <w:r w:rsidR="00252462" w:rsidRPr="00252462">
        <w:rPr>
          <w:szCs w:val="21"/>
        </w:rPr>
        <w:t xml:space="preserve"> 为了考虑这一重要特征，我们尝试对在区域光和基于图像的光评估中使用的“主导方向”进行建模，参见区域光4.7节和基于图像的照明部分4.9。</w:t>
      </w:r>
    </w:p>
    <w:p w14:paraId="461654AB" w14:textId="26FC5E60" w:rsidR="00A66FEE" w:rsidRDefault="00A66FEE" w:rsidP="00881972">
      <w:pPr>
        <w:rPr>
          <w:szCs w:val="21"/>
        </w:rPr>
      </w:pPr>
      <w:r>
        <w:rPr>
          <w:noProof/>
        </w:rPr>
        <w:drawing>
          <wp:inline distT="0" distB="0" distL="0" distR="0" wp14:anchorId="2BFA397C" wp14:editId="57104A39">
            <wp:extent cx="5274310" cy="158623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86230"/>
                    </a:xfrm>
                    <a:prstGeom prst="rect">
                      <a:avLst/>
                    </a:prstGeom>
                  </pic:spPr>
                </pic:pic>
              </a:graphicData>
            </a:graphic>
          </wp:inline>
        </w:drawing>
      </w:r>
    </w:p>
    <w:p w14:paraId="3ABD5168" w14:textId="60C8142A" w:rsidR="00A66FEE" w:rsidRDefault="0035346B" w:rsidP="00881972">
      <w:pPr>
        <w:rPr>
          <w:szCs w:val="21"/>
        </w:rPr>
      </w:pPr>
      <w:r>
        <w:rPr>
          <w:rFonts w:hint="eastAsia"/>
          <w:szCs w:val="21"/>
        </w:rPr>
        <w:t>3.1.5</w:t>
      </w:r>
      <w:r>
        <w:rPr>
          <w:szCs w:val="21"/>
        </w:rPr>
        <w:t xml:space="preserve"> Frostbite</w:t>
      </w:r>
      <w:r>
        <w:rPr>
          <w:rFonts w:hint="eastAsia"/>
          <w:szCs w:val="21"/>
        </w:rPr>
        <w:t>标准模型</w:t>
      </w:r>
    </w:p>
    <w:p w14:paraId="76BA78D4" w14:textId="2196145F" w:rsidR="0035346B" w:rsidRDefault="0035346B" w:rsidP="00881972">
      <w:pPr>
        <w:rPr>
          <w:szCs w:val="21"/>
        </w:rPr>
      </w:pPr>
      <w:r>
        <w:rPr>
          <w:rFonts w:hint="eastAsia"/>
          <w:szCs w:val="21"/>
        </w:rPr>
        <w:t>寒霜的标准材质模型与其它游戏引擎使用的模型非常接近。包括：</w:t>
      </w:r>
    </w:p>
    <w:p w14:paraId="15984F7D" w14:textId="65F1D3BC" w:rsidR="0035346B" w:rsidRPr="00701AC8" w:rsidRDefault="00701AC8" w:rsidP="00701AC8">
      <w:pPr>
        <w:pStyle w:val="aa"/>
        <w:numPr>
          <w:ilvl w:val="0"/>
          <w:numId w:val="1"/>
        </w:numPr>
        <w:ind w:firstLineChars="0"/>
        <w:rPr>
          <w:szCs w:val="21"/>
        </w:rPr>
      </w:pPr>
      <w:r w:rsidRPr="00701AC8">
        <w:rPr>
          <w:rFonts w:hint="eastAsia"/>
          <w:b/>
          <w:bCs/>
          <w:szCs w:val="21"/>
        </w:rPr>
        <w:t>镜面</w:t>
      </w:r>
      <w:r w:rsidR="0035346B" w:rsidRPr="00701AC8">
        <w:rPr>
          <w:rFonts w:hint="eastAsia"/>
          <w:b/>
          <w:bCs/>
          <w:szCs w:val="21"/>
        </w:rPr>
        <w:t>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r</m:t>
            </m:r>
          </m:sub>
        </m:sSub>
      </m:oMath>
      <w:r w:rsidR="0035346B" w:rsidRPr="00701AC8">
        <w:rPr>
          <w:rFonts w:hint="eastAsia"/>
          <w:szCs w:val="21"/>
        </w:rPr>
        <w:t>:</w:t>
      </w:r>
      <w:r w:rsidR="0035346B" w:rsidRPr="00701AC8">
        <w:rPr>
          <w:szCs w:val="21"/>
        </w:rPr>
        <w:t xml:space="preserve"> </w:t>
      </w:r>
      <w:r w:rsidRPr="00701AC8">
        <w:rPr>
          <w:rFonts w:hint="eastAsia"/>
          <w:szCs w:val="21"/>
        </w:rPr>
        <w:t>镜面微面模型，S</w:t>
      </w:r>
      <w:r w:rsidRPr="00701AC8">
        <w:rPr>
          <w:szCs w:val="21"/>
        </w:rPr>
        <w:t>mith correlated visibility function, GGX NDF.</w:t>
      </w:r>
    </w:p>
    <w:p w14:paraId="4916C283" w14:textId="05ED999F" w:rsidR="00701AC8" w:rsidRPr="00701AC8" w:rsidRDefault="00701AC8" w:rsidP="00701AC8">
      <w:pPr>
        <w:pStyle w:val="aa"/>
        <w:numPr>
          <w:ilvl w:val="0"/>
          <w:numId w:val="1"/>
        </w:numPr>
        <w:ind w:firstLineChars="0"/>
        <w:rPr>
          <w:szCs w:val="21"/>
        </w:rPr>
      </w:pPr>
      <w:r w:rsidRPr="00701AC8">
        <w:rPr>
          <w:rFonts w:hint="eastAsia"/>
          <w:b/>
          <w:bCs/>
          <w:szCs w:val="21"/>
        </w:rPr>
        <w:t>漫反射项</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d</m:t>
            </m:r>
          </m:sub>
        </m:sSub>
      </m:oMath>
      <w:r w:rsidRPr="00701AC8">
        <w:rPr>
          <w:rFonts w:hint="eastAsia"/>
          <w:szCs w:val="21"/>
        </w:rPr>
        <w:t>:</w:t>
      </w:r>
      <w:r w:rsidRPr="00701AC8">
        <w:rPr>
          <w:szCs w:val="21"/>
        </w:rPr>
        <w:t xml:space="preserve"> </w:t>
      </w:r>
      <w:r w:rsidRPr="00701AC8">
        <w:rPr>
          <w:rFonts w:hint="eastAsia"/>
          <w:szCs w:val="21"/>
        </w:rPr>
        <w:t>能量守恒的迪斯尼漫反射项</w:t>
      </w:r>
    </w:p>
    <w:p w14:paraId="072B2F7F" w14:textId="2AE2C179" w:rsidR="00701AC8" w:rsidRDefault="00701AC8" w:rsidP="00881972">
      <w:pPr>
        <w:rPr>
          <w:szCs w:val="21"/>
        </w:rPr>
      </w:pPr>
      <w:r>
        <w:rPr>
          <w:rFonts w:hint="eastAsia"/>
          <w:szCs w:val="21"/>
        </w:rPr>
        <w:t>代码实现参数12页</w:t>
      </w:r>
    </w:p>
    <w:p w14:paraId="58250683" w14:textId="1F77BB57" w:rsidR="00701AC8" w:rsidRDefault="00701AC8" w:rsidP="00881972">
      <w:pPr>
        <w:rPr>
          <w:szCs w:val="21"/>
        </w:rPr>
      </w:pPr>
    </w:p>
    <w:p w14:paraId="4F5AB3B9" w14:textId="7435CE29" w:rsidR="00701AC8" w:rsidRDefault="00701AC8" w:rsidP="00881972">
      <w:pPr>
        <w:rPr>
          <w:szCs w:val="21"/>
        </w:rPr>
      </w:pPr>
      <w:r>
        <w:rPr>
          <w:rFonts w:hint="eastAsia"/>
          <w:szCs w:val="21"/>
        </w:rPr>
        <w:t>3.2</w:t>
      </w:r>
      <w:r>
        <w:rPr>
          <w:szCs w:val="21"/>
        </w:rPr>
        <w:t xml:space="preserve"> </w:t>
      </w:r>
      <w:r>
        <w:rPr>
          <w:rFonts w:hint="eastAsia"/>
          <w:szCs w:val="21"/>
        </w:rPr>
        <w:t>材质系统</w:t>
      </w:r>
    </w:p>
    <w:p w14:paraId="4F32E6B7" w14:textId="49A2A2A7" w:rsidR="00701AC8" w:rsidRDefault="00701AC8" w:rsidP="00881972">
      <w:pPr>
        <w:rPr>
          <w:szCs w:val="21"/>
        </w:rPr>
      </w:pPr>
      <w:r>
        <w:rPr>
          <w:rFonts w:hint="eastAsia"/>
          <w:szCs w:val="21"/>
        </w:rPr>
        <w:t>3.2.1</w:t>
      </w:r>
      <w:r>
        <w:rPr>
          <w:szCs w:val="21"/>
        </w:rPr>
        <w:t xml:space="preserve"> </w:t>
      </w:r>
      <w:r>
        <w:rPr>
          <w:rFonts w:hint="eastAsia"/>
          <w:szCs w:val="21"/>
        </w:rPr>
        <w:t>材质</w:t>
      </w:r>
    </w:p>
    <w:p w14:paraId="7F46B6D5" w14:textId="73F8ABB8" w:rsidR="00701AC8" w:rsidRDefault="00CE21B2" w:rsidP="00881972">
      <w:pPr>
        <w:rPr>
          <w:szCs w:val="21"/>
        </w:rPr>
      </w:pPr>
      <w:r>
        <w:rPr>
          <w:szCs w:val="21"/>
        </w:rPr>
        <w:tab/>
      </w:r>
      <w:r w:rsidRPr="00CE21B2">
        <w:rPr>
          <w:szCs w:val="21"/>
        </w:rPr>
        <w:t>Frostbite用于各种游戏，从体育到赛车，从第一人称射击游戏到开放世界游戏。为了满足这些游戏的不同要求，</w:t>
      </w:r>
      <w:r>
        <w:rPr>
          <w:rFonts w:hint="eastAsia"/>
          <w:szCs w:val="21"/>
        </w:rPr>
        <w:t>引擎</w:t>
      </w:r>
      <w:r w:rsidRPr="00CE21B2">
        <w:rPr>
          <w:szCs w:val="21"/>
        </w:rPr>
        <w:t>需要提供有关照明和材料支持的灵活控制。此外，在转向PBR期间的一个限制是确保与我们的旧非PBR照明模型兼容，以便简化过渡。照明路径是可控的，支持：延迟</w:t>
      </w:r>
      <w:r>
        <w:rPr>
          <w:rFonts w:hint="eastAsia"/>
          <w:szCs w:val="21"/>
        </w:rPr>
        <w:t>渲染</w:t>
      </w:r>
      <w:r w:rsidRPr="00CE21B2">
        <w:rPr>
          <w:szCs w:val="21"/>
        </w:rPr>
        <w:t>，前进或混合</w:t>
      </w:r>
      <w:r>
        <w:rPr>
          <w:rFonts w:hint="eastAsia"/>
          <w:szCs w:val="21"/>
        </w:rPr>
        <w:t>渲染</w:t>
      </w:r>
      <w:r w:rsidRPr="00CE21B2">
        <w:rPr>
          <w:szCs w:val="21"/>
        </w:rPr>
        <w:t>。该路径将在4.11节中详细说明。</w:t>
      </w:r>
    </w:p>
    <w:p w14:paraId="25E0950D" w14:textId="1C24AA70" w:rsidR="00CE21B2" w:rsidRDefault="00CE21B2" w:rsidP="00881972">
      <w:pPr>
        <w:rPr>
          <w:szCs w:val="21"/>
        </w:rPr>
      </w:pPr>
      <w:r>
        <w:rPr>
          <w:szCs w:val="21"/>
        </w:rPr>
        <w:tab/>
      </w:r>
      <w:r>
        <w:rPr>
          <w:rFonts w:hint="eastAsia"/>
          <w:szCs w:val="21"/>
        </w:rPr>
        <w:t>在F</w:t>
      </w:r>
      <w:r>
        <w:rPr>
          <w:szCs w:val="21"/>
        </w:rPr>
        <w:t>rostbite</w:t>
      </w:r>
      <w:r>
        <w:rPr>
          <w:rFonts w:hint="eastAsia"/>
          <w:szCs w:val="21"/>
        </w:rPr>
        <w:t>，一个“材质”被定义为：</w:t>
      </w:r>
    </w:p>
    <w:p w14:paraId="45AB4296" w14:textId="03BE3713" w:rsidR="00CE21B2" w:rsidRPr="005748DD" w:rsidRDefault="00CE21B2" w:rsidP="005748DD">
      <w:pPr>
        <w:pStyle w:val="aa"/>
        <w:numPr>
          <w:ilvl w:val="0"/>
          <w:numId w:val="2"/>
        </w:numPr>
        <w:ind w:firstLineChars="0"/>
        <w:rPr>
          <w:szCs w:val="21"/>
        </w:rPr>
      </w:pPr>
      <w:r w:rsidRPr="005748DD">
        <w:rPr>
          <w:rFonts w:hint="eastAsia"/>
          <w:szCs w:val="21"/>
        </w:rPr>
        <w:t>一条</w:t>
      </w:r>
      <w:r w:rsidRPr="005748DD">
        <w:rPr>
          <w:rFonts w:hint="eastAsia"/>
          <w:b/>
          <w:bCs/>
          <w:szCs w:val="21"/>
        </w:rPr>
        <w:t>光照路径</w:t>
      </w:r>
      <w:r w:rsidRPr="005748DD">
        <w:rPr>
          <w:rFonts w:hint="eastAsia"/>
          <w:szCs w:val="21"/>
        </w:rPr>
        <w:t>：延迟渲染、前向渲染或两者都有。</w:t>
      </w:r>
    </w:p>
    <w:p w14:paraId="335384C2" w14:textId="64D1EAEF" w:rsidR="00CE21B2" w:rsidRPr="005748DD" w:rsidRDefault="00CE21B2" w:rsidP="005748DD">
      <w:pPr>
        <w:pStyle w:val="aa"/>
        <w:numPr>
          <w:ilvl w:val="0"/>
          <w:numId w:val="2"/>
        </w:numPr>
        <w:ind w:firstLineChars="0"/>
        <w:rPr>
          <w:szCs w:val="21"/>
        </w:rPr>
      </w:pPr>
      <w:r w:rsidRPr="005748DD">
        <w:rPr>
          <w:rFonts w:hint="eastAsia"/>
          <w:szCs w:val="21"/>
        </w:rPr>
        <w:t>一组</w:t>
      </w:r>
      <w:r w:rsidRPr="005748DD">
        <w:rPr>
          <w:rFonts w:hint="eastAsia"/>
          <w:b/>
          <w:bCs/>
          <w:szCs w:val="21"/>
        </w:rPr>
        <w:t>输入参数</w:t>
      </w:r>
      <w:r w:rsidRPr="005748DD">
        <w:rPr>
          <w:rFonts w:hint="eastAsia"/>
          <w:szCs w:val="21"/>
        </w:rPr>
        <w:t>：漫反射，光滑度，厚度等等。</w:t>
      </w:r>
    </w:p>
    <w:p w14:paraId="642EBDAC" w14:textId="07998BD9" w:rsidR="00CE21B2" w:rsidRPr="005748DD" w:rsidRDefault="00CE21B2" w:rsidP="005748DD">
      <w:pPr>
        <w:pStyle w:val="aa"/>
        <w:numPr>
          <w:ilvl w:val="0"/>
          <w:numId w:val="2"/>
        </w:numPr>
        <w:ind w:firstLineChars="0"/>
        <w:rPr>
          <w:szCs w:val="21"/>
        </w:rPr>
      </w:pPr>
      <w:r w:rsidRPr="005748DD">
        <w:rPr>
          <w:rFonts w:hint="eastAsia"/>
          <w:szCs w:val="21"/>
        </w:rPr>
        <w:t>一个</w:t>
      </w:r>
      <w:r w:rsidRPr="005748DD">
        <w:rPr>
          <w:rFonts w:hint="eastAsia"/>
          <w:b/>
          <w:bCs/>
          <w:szCs w:val="21"/>
        </w:rPr>
        <w:t>材质模型</w:t>
      </w:r>
      <w:r w:rsidRPr="005748DD">
        <w:rPr>
          <w:rFonts w:hint="eastAsia"/>
          <w:szCs w:val="21"/>
        </w:rPr>
        <w:t>：粗糙表面，半透明，皮肤，头发，例如非PBR粗糙表面。这些是s</w:t>
      </w:r>
      <w:r w:rsidRPr="005748DD">
        <w:rPr>
          <w:szCs w:val="21"/>
        </w:rPr>
        <w:t>hader</w:t>
      </w:r>
      <w:r w:rsidRPr="005748DD">
        <w:rPr>
          <w:rFonts w:hint="eastAsia"/>
          <w:szCs w:val="21"/>
        </w:rPr>
        <w:t>代码。</w:t>
      </w:r>
    </w:p>
    <w:p w14:paraId="2896B237" w14:textId="40C2C923" w:rsidR="00CE21B2" w:rsidRDefault="00CE21B2" w:rsidP="005748DD">
      <w:pPr>
        <w:pStyle w:val="aa"/>
        <w:numPr>
          <w:ilvl w:val="0"/>
          <w:numId w:val="2"/>
        </w:numPr>
        <w:ind w:firstLineChars="0"/>
        <w:rPr>
          <w:szCs w:val="21"/>
        </w:rPr>
      </w:pPr>
      <w:r w:rsidRPr="005748DD">
        <w:rPr>
          <w:rFonts w:hint="eastAsia"/>
          <w:szCs w:val="21"/>
        </w:rPr>
        <w:t>在延迟路径情况下，需要考虑</w:t>
      </w:r>
      <w:proofErr w:type="spellStart"/>
      <w:r w:rsidRPr="005748DD">
        <w:rPr>
          <w:rFonts w:hint="eastAsia"/>
          <w:b/>
          <w:bCs/>
          <w:szCs w:val="21"/>
        </w:rPr>
        <w:t>GB</w:t>
      </w:r>
      <w:r w:rsidRPr="005748DD">
        <w:rPr>
          <w:b/>
          <w:bCs/>
          <w:szCs w:val="21"/>
        </w:rPr>
        <w:t>uffer</w:t>
      </w:r>
      <w:proofErr w:type="spellEnd"/>
      <w:r w:rsidRPr="005748DD">
        <w:rPr>
          <w:rFonts w:hint="eastAsia"/>
          <w:b/>
          <w:bCs/>
          <w:szCs w:val="21"/>
        </w:rPr>
        <w:t>布局</w:t>
      </w:r>
      <w:r w:rsidRPr="005748DD">
        <w:rPr>
          <w:rFonts w:hint="eastAsia"/>
          <w:szCs w:val="21"/>
        </w:rPr>
        <w:t>需要。</w:t>
      </w:r>
    </w:p>
    <w:p w14:paraId="0BAB08CD" w14:textId="77777777" w:rsidR="005748DD" w:rsidRPr="005748DD" w:rsidRDefault="005748DD" w:rsidP="005748DD">
      <w:pPr>
        <w:rPr>
          <w:szCs w:val="21"/>
        </w:rPr>
      </w:pPr>
    </w:p>
    <w:p w14:paraId="6A22505A" w14:textId="77777777" w:rsidR="005748DD" w:rsidRDefault="00F4630D" w:rsidP="00881972">
      <w:pPr>
        <w:rPr>
          <w:szCs w:val="21"/>
        </w:rPr>
      </w:pPr>
      <w:r>
        <w:rPr>
          <w:szCs w:val="21"/>
        </w:rPr>
        <w:tab/>
      </w:r>
    </w:p>
    <w:p w14:paraId="144E4141" w14:textId="417184BB" w:rsidR="00F4630D" w:rsidRDefault="005748DD" w:rsidP="00881972">
      <w:pPr>
        <w:rPr>
          <w:szCs w:val="21"/>
        </w:rPr>
      </w:pPr>
      <w:r>
        <w:rPr>
          <w:szCs w:val="21"/>
        </w:rPr>
        <w:tab/>
      </w:r>
      <w:r w:rsidR="00F4630D" w:rsidRPr="00F4630D">
        <w:rPr>
          <w:rFonts w:hint="eastAsia"/>
          <w:szCs w:val="21"/>
        </w:rPr>
        <w:t>游戏团队可以从给定光路可用的材料中选择一组</w:t>
      </w:r>
      <w:r>
        <w:rPr>
          <w:rFonts w:hint="eastAsia"/>
          <w:szCs w:val="21"/>
        </w:rPr>
        <w:t>材质</w:t>
      </w:r>
      <w:r w:rsidR="00F4630D" w:rsidRPr="00F4630D">
        <w:rPr>
          <w:rFonts w:hint="eastAsia"/>
          <w:szCs w:val="21"/>
        </w:rPr>
        <w:t>。</w:t>
      </w:r>
      <w:r w:rsidR="00F4630D" w:rsidRPr="00F4630D">
        <w:rPr>
          <w:szCs w:val="21"/>
        </w:rPr>
        <w:t>每种材料都使用游戏的</w:t>
      </w:r>
      <w:proofErr w:type="spellStart"/>
      <w:r w:rsidR="00F4630D" w:rsidRPr="00F4630D">
        <w:rPr>
          <w:szCs w:val="21"/>
        </w:rPr>
        <w:t>materialID</w:t>
      </w:r>
      <w:proofErr w:type="spellEnd"/>
      <w:r w:rsidR="00F4630D" w:rsidRPr="00F4630D">
        <w:rPr>
          <w:szCs w:val="21"/>
        </w:rPr>
        <w:t>属性进行标识。覆盖最常见情况的基础材料（我们称之为“标准”材料）始终存在并定义与其他材料共享的参数（例如粗糙度）。对于延迟着色，基本材料通常设置为“迪士尼”模型，参考Burley的模型[Bur12]。但是，我们还支持另外两种基材：“双色”材料和“旧”材料</w:t>
      </w:r>
      <w:r w:rsidR="00F4630D">
        <w:rPr>
          <w:rFonts w:hint="eastAsia"/>
          <w:szCs w:val="21"/>
        </w:rPr>
        <w:t>。</w:t>
      </w:r>
    </w:p>
    <w:p w14:paraId="5DA9AAD0" w14:textId="7F4515A3" w:rsidR="005748DD" w:rsidRDefault="005748DD" w:rsidP="00881972">
      <w:pPr>
        <w:rPr>
          <w:szCs w:val="21"/>
        </w:rPr>
      </w:pPr>
    </w:p>
    <w:p w14:paraId="2D31DD75" w14:textId="77777777" w:rsidR="005748DD" w:rsidRDefault="005748DD" w:rsidP="00881972">
      <w:pPr>
        <w:rPr>
          <w:szCs w:val="21"/>
        </w:rPr>
      </w:pPr>
    </w:p>
    <w:p w14:paraId="284E038A" w14:textId="29653CE4" w:rsidR="005748DD" w:rsidRDefault="005748DD" w:rsidP="00881972">
      <w:pPr>
        <w:rPr>
          <w:szCs w:val="21"/>
        </w:rPr>
      </w:pPr>
      <w:r>
        <w:rPr>
          <w:rFonts w:hint="eastAsia"/>
          <w:szCs w:val="21"/>
        </w:rPr>
        <w:t>迪斯尼基础材质：</w:t>
      </w:r>
    </w:p>
    <w:tbl>
      <w:tblPr>
        <w:tblStyle w:val="a5"/>
        <w:tblW w:w="0" w:type="auto"/>
        <w:tblLook w:val="04A0" w:firstRow="1" w:lastRow="0" w:firstColumn="1" w:lastColumn="0" w:noHBand="0" w:noVBand="1"/>
      </w:tblPr>
      <w:tblGrid>
        <w:gridCol w:w="2689"/>
        <w:gridCol w:w="5607"/>
      </w:tblGrid>
      <w:tr w:rsidR="005748DD" w14:paraId="46912F15" w14:textId="77777777" w:rsidTr="005748DD">
        <w:tc>
          <w:tcPr>
            <w:tcW w:w="2689" w:type="dxa"/>
          </w:tcPr>
          <w:p w14:paraId="610E837B" w14:textId="7185F397" w:rsidR="005748DD" w:rsidRDefault="005748DD" w:rsidP="00881972">
            <w:pPr>
              <w:rPr>
                <w:szCs w:val="21"/>
              </w:rPr>
            </w:pPr>
            <w:r>
              <w:rPr>
                <w:rFonts w:hint="eastAsia"/>
                <w:szCs w:val="21"/>
              </w:rPr>
              <w:lastRenderedPageBreak/>
              <w:t>N</w:t>
            </w:r>
            <w:r>
              <w:rPr>
                <w:szCs w:val="21"/>
              </w:rPr>
              <w:t>ormal</w:t>
            </w:r>
          </w:p>
        </w:tc>
        <w:tc>
          <w:tcPr>
            <w:tcW w:w="5607" w:type="dxa"/>
          </w:tcPr>
          <w:p w14:paraId="04D6FC14" w14:textId="032A1CF0" w:rsidR="005748DD" w:rsidRDefault="005748DD" w:rsidP="00881972">
            <w:pPr>
              <w:rPr>
                <w:szCs w:val="21"/>
              </w:rPr>
            </w:pPr>
            <w:r>
              <w:rPr>
                <w:rFonts w:hint="eastAsia"/>
                <w:szCs w:val="21"/>
              </w:rPr>
              <w:t>标准法向量</w:t>
            </w:r>
          </w:p>
        </w:tc>
      </w:tr>
      <w:tr w:rsidR="005748DD" w14:paraId="1D546AEF" w14:textId="77777777" w:rsidTr="005748DD">
        <w:tc>
          <w:tcPr>
            <w:tcW w:w="2689" w:type="dxa"/>
          </w:tcPr>
          <w:p w14:paraId="4AC80BB9" w14:textId="034EB388" w:rsidR="005748DD" w:rsidRDefault="005748DD" w:rsidP="00881972">
            <w:pPr>
              <w:rPr>
                <w:szCs w:val="21"/>
              </w:rPr>
            </w:pPr>
            <w:proofErr w:type="spellStart"/>
            <w:r>
              <w:rPr>
                <w:rFonts w:hint="eastAsia"/>
                <w:szCs w:val="21"/>
              </w:rPr>
              <w:t>B</w:t>
            </w:r>
            <w:r>
              <w:rPr>
                <w:szCs w:val="21"/>
              </w:rPr>
              <w:t>aseColor</w:t>
            </w:r>
            <w:proofErr w:type="spellEnd"/>
          </w:p>
        </w:tc>
        <w:tc>
          <w:tcPr>
            <w:tcW w:w="5607" w:type="dxa"/>
          </w:tcPr>
          <w:p w14:paraId="7776A2E7" w14:textId="2D367FDC" w:rsidR="005748DD" w:rsidRDefault="005748DD" w:rsidP="00881972">
            <w:pPr>
              <w:rPr>
                <w:szCs w:val="21"/>
              </w:rPr>
            </w:pPr>
            <w:r>
              <w:rPr>
                <w:rFonts w:hint="eastAsia"/>
                <w:szCs w:val="21"/>
              </w:rPr>
              <w:t>如B</w:t>
            </w:r>
            <w:r>
              <w:rPr>
                <w:szCs w:val="21"/>
              </w:rPr>
              <w:t>urley</w:t>
            </w:r>
            <w:r>
              <w:rPr>
                <w:rFonts w:hint="eastAsia"/>
                <w:szCs w:val="21"/>
              </w:rPr>
              <w:t>文献中建议那样，对非金属物体定义漫反射反照率，对金属物体定义法向入射角(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的菲涅尔反射值。对于金属物体，</w:t>
            </w:r>
            <w:r w:rsidR="00E65DDE">
              <w:rPr>
                <w:rFonts w:hint="eastAsia"/>
                <w:szCs w:val="21"/>
              </w:rPr>
              <w:t>该属性的低部分定义了微镜面遮挡。</w:t>
            </w:r>
          </w:p>
        </w:tc>
      </w:tr>
      <w:tr w:rsidR="005748DD" w14:paraId="0608126A" w14:textId="77777777" w:rsidTr="005748DD">
        <w:tc>
          <w:tcPr>
            <w:tcW w:w="2689" w:type="dxa"/>
          </w:tcPr>
          <w:p w14:paraId="4A9725C5" w14:textId="3C5FF493" w:rsidR="005748DD" w:rsidRDefault="00E65DDE" w:rsidP="00881972">
            <w:pPr>
              <w:rPr>
                <w:szCs w:val="21"/>
              </w:rPr>
            </w:pPr>
            <w:r>
              <w:rPr>
                <w:rFonts w:hint="eastAsia"/>
                <w:szCs w:val="21"/>
              </w:rPr>
              <w:t>S</w:t>
            </w:r>
            <w:r>
              <w:rPr>
                <w:szCs w:val="21"/>
              </w:rPr>
              <w:t>moothness</w:t>
            </w:r>
          </w:p>
        </w:tc>
        <w:tc>
          <w:tcPr>
            <w:tcW w:w="5607" w:type="dxa"/>
          </w:tcPr>
          <w:p w14:paraId="2390D354" w14:textId="48B55AFF" w:rsidR="005748DD" w:rsidRDefault="00E65DDE" w:rsidP="00881972">
            <w:pPr>
              <w:rPr>
                <w:szCs w:val="21"/>
              </w:rPr>
            </w:pPr>
            <w:r w:rsidRPr="00E65DDE">
              <w:rPr>
                <w:rFonts w:hint="eastAsia"/>
                <w:szCs w:val="21"/>
              </w:rPr>
              <w:t>定义对象的粗糙度。</w:t>
            </w:r>
            <w:r w:rsidRPr="00E65DDE">
              <w:rPr>
                <w:szCs w:val="21"/>
              </w:rPr>
              <w:t xml:space="preserve"> 我们选择使用平滑度而不是粗糙度，因为将白色映射到平滑值对于艺术家来说更直观，并且他们已经习惯使用Frostbite的非PBR材质模型。 与Burley的演示类似，平滑度被重新映射到感知线性平滑度（1-</w:t>
            </w:r>
            <m:oMath>
              <m:sSub>
                <m:sSubPr>
                  <m:ctrlPr>
                    <w:rPr>
                      <w:rFonts w:ascii="Cambria Math" w:hAnsi="Cambria Math"/>
                      <w:szCs w:val="21"/>
                    </w:rPr>
                  </m:ctrlPr>
                </m:sSubPr>
                <m:e>
                  <m:r>
                    <w:rPr>
                      <w:rFonts w:ascii="Cambria Math" w:hAnsi="Cambria Math"/>
                      <w:szCs w:val="21"/>
                    </w:rPr>
                    <m:t>α</m:t>
                  </m:r>
                </m:e>
                <m:sub>
                  <m:r>
                    <w:rPr>
                      <w:rFonts w:ascii="Cambria Math" w:hAnsi="Cambria Math"/>
                      <w:szCs w:val="21"/>
                    </w:rPr>
                    <m:t>lin</m:t>
                  </m:r>
                </m:sub>
              </m:sSub>
            </m:oMath>
            <w:r w:rsidRPr="00E65DDE">
              <w:rPr>
                <w:szCs w:val="21"/>
              </w:rPr>
              <w:t>）。</w:t>
            </w:r>
          </w:p>
        </w:tc>
      </w:tr>
      <w:tr w:rsidR="005748DD" w14:paraId="70E91B11" w14:textId="77777777" w:rsidTr="005748DD">
        <w:tc>
          <w:tcPr>
            <w:tcW w:w="2689" w:type="dxa"/>
          </w:tcPr>
          <w:p w14:paraId="7EB71843" w14:textId="2A960FE9" w:rsidR="005748DD" w:rsidRPr="00E65DDE" w:rsidRDefault="00E65DDE" w:rsidP="00881972">
            <w:pPr>
              <w:rPr>
                <w:szCs w:val="21"/>
              </w:rPr>
            </w:pPr>
            <w:proofErr w:type="spellStart"/>
            <w:r>
              <w:rPr>
                <w:szCs w:val="21"/>
              </w:rPr>
              <w:t>MetalMask</w:t>
            </w:r>
            <w:proofErr w:type="spellEnd"/>
          </w:p>
        </w:tc>
        <w:tc>
          <w:tcPr>
            <w:tcW w:w="5607" w:type="dxa"/>
          </w:tcPr>
          <w:p w14:paraId="512AC58A" w14:textId="3912B326" w:rsidR="005748DD" w:rsidRDefault="00E65DDE" w:rsidP="00881972">
            <w:pPr>
              <w:rPr>
                <w:szCs w:val="21"/>
              </w:rPr>
            </w:pPr>
            <w:r w:rsidRPr="00E65DDE">
              <w:rPr>
                <w:rFonts w:hint="eastAsia"/>
                <w:szCs w:val="21"/>
              </w:rPr>
              <w:t>定义表面（即电介质</w:t>
            </w:r>
            <w:r w:rsidRPr="00E65DDE">
              <w:rPr>
                <w:szCs w:val="21"/>
              </w:rPr>
              <w:t>/导体）的“金属度”或电导率，如Burley的表述。 我们将它命名为金属</w:t>
            </w:r>
            <w:r>
              <w:rPr>
                <w:rFonts w:hint="eastAsia"/>
                <w:szCs w:val="21"/>
              </w:rPr>
              <w:t>蒙版</w:t>
            </w:r>
            <w:r w:rsidRPr="00E65DDE">
              <w:rPr>
                <w:szCs w:val="21"/>
              </w:rPr>
              <w:t>，以向艺术家建议此变量的二元性质。</w:t>
            </w:r>
          </w:p>
        </w:tc>
      </w:tr>
      <w:tr w:rsidR="005748DD" w14:paraId="43D6C5E2" w14:textId="77777777" w:rsidTr="005748DD">
        <w:tc>
          <w:tcPr>
            <w:tcW w:w="2689" w:type="dxa"/>
          </w:tcPr>
          <w:p w14:paraId="39C05682" w14:textId="72ED8218" w:rsidR="005748DD" w:rsidRPr="00E65DDE" w:rsidRDefault="00E65DDE" w:rsidP="00881972">
            <w:pPr>
              <w:rPr>
                <w:szCs w:val="21"/>
              </w:rPr>
            </w:pPr>
            <w:r>
              <w:rPr>
                <w:szCs w:val="21"/>
              </w:rPr>
              <w:t>Reflectance</w:t>
            </w:r>
          </w:p>
        </w:tc>
        <w:tc>
          <w:tcPr>
            <w:tcW w:w="5607" w:type="dxa"/>
          </w:tcPr>
          <w:p w14:paraId="22C39278" w14:textId="772E1286" w:rsidR="005748DD" w:rsidRDefault="002D535E" w:rsidP="00881972">
            <w:pPr>
              <w:rPr>
                <w:szCs w:val="21"/>
              </w:rPr>
            </w:pPr>
            <w:r>
              <w:rPr>
                <w:rFonts w:hint="eastAsia"/>
                <w:szCs w:val="21"/>
              </w:rPr>
              <w:t>对非金属材质定义在法向入射角(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Pr>
                <w:szCs w:val="21"/>
              </w:rPr>
              <w:t>)</w:t>
            </w:r>
            <w:r>
              <w:rPr>
                <w:rFonts w:hint="eastAsia"/>
                <w:szCs w:val="21"/>
              </w:rPr>
              <w:t>的菲涅尔反射,</w:t>
            </w:r>
            <w:r>
              <w:rPr>
                <w:szCs w:val="21"/>
              </w:rPr>
              <w:t xml:space="preserve"> </w:t>
            </w:r>
            <w:r>
              <w:rPr>
                <w:rFonts w:hint="eastAsia"/>
                <w:szCs w:val="21"/>
              </w:rPr>
              <w:t>该属性的低部分定义了微镜面遮挡。</w:t>
            </w:r>
          </w:p>
        </w:tc>
      </w:tr>
    </w:tbl>
    <w:p w14:paraId="0F85325A" w14:textId="77777777" w:rsidR="00257ACF" w:rsidRDefault="00257ACF" w:rsidP="00881972">
      <w:pPr>
        <w:rPr>
          <w:szCs w:val="21"/>
        </w:rPr>
      </w:pPr>
      <w:r>
        <w:rPr>
          <w:szCs w:val="21"/>
        </w:rPr>
        <w:tab/>
      </w:r>
    </w:p>
    <w:p w14:paraId="2BDDB073" w14:textId="5BA07BA4" w:rsidR="005748DD" w:rsidRDefault="00257ACF" w:rsidP="00881972">
      <w:pPr>
        <w:rPr>
          <w:szCs w:val="21"/>
        </w:rPr>
      </w:pPr>
      <w:r>
        <w:rPr>
          <w:szCs w:val="21"/>
        </w:rPr>
        <w:tab/>
      </w:r>
      <w:r w:rsidRPr="00257ACF">
        <w:rPr>
          <w:rFonts w:hint="eastAsia"/>
          <w:szCs w:val="21"/>
        </w:rPr>
        <w:t>为了</w:t>
      </w:r>
      <w:r w:rsidR="00AD18E2">
        <w:rPr>
          <w:rFonts w:hint="eastAsia"/>
          <w:szCs w:val="21"/>
        </w:rPr>
        <w:t>重新</w:t>
      </w:r>
      <w:r w:rsidRPr="00257ACF">
        <w:rPr>
          <w:rFonts w:hint="eastAsia"/>
          <w:szCs w:val="21"/>
        </w:rPr>
        <w:t>映射</w:t>
      </w:r>
      <w:r w:rsidR="00AD18E2">
        <w:rPr>
          <w:rFonts w:hint="eastAsia"/>
          <w:szCs w:val="21"/>
        </w:rPr>
        <w:t>平滑度</w:t>
      </w:r>
      <w:r w:rsidRPr="00257ACF">
        <w:rPr>
          <w:rFonts w:hint="eastAsia"/>
          <w:szCs w:val="21"/>
        </w:rPr>
        <w:t>，我们分析了不同的重映射</w:t>
      </w:r>
      <w:r w:rsidR="00AD18E2">
        <w:rPr>
          <w:rFonts w:hint="eastAsia"/>
          <w:szCs w:val="21"/>
        </w:rPr>
        <w:t>函数</w:t>
      </w:r>
      <w:r w:rsidRPr="00257ACF">
        <w:rPr>
          <w:rFonts w:hint="eastAsia"/>
          <w:szCs w:val="21"/>
        </w:rPr>
        <w:t>并测试。</w:t>
      </w:r>
      <w:r w:rsidRPr="00257ACF">
        <w:rPr>
          <w:szCs w:val="21"/>
        </w:rPr>
        <w:t>图12显示了不同重映射函数和结果的图。与Burley的演讲类似，我们选择了“平方”重映射，这对于我们的艺术家来说似乎是</w:t>
      </w:r>
      <w:r w:rsidR="00AD18E2">
        <w:rPr>
          <w:rFonts w:hint="eastAsia"/>
          <w:szCs w:val="21"/>
        </w:rPr>
        <w:t>比较喜欢的</w:t>
      </w:r>
      <w:r w:rsidRPr="00257ACF">
        <w:rPr>
          <w:szCs w:val="21"/>
        </w:rPr>
        <w:t>。对于反射率，我们选择了以下重映射</w:t>
      </w:r>
      <w:r w:rsidR="00AD18E2">
        <w:rPr>
          <w:rFonts w:hint="eastAsia"/>
          <w:szCs w:val="21"/>
        </w:rPr>
        <w:t>函数</w:t>
      </w:r>
    </w:p>
    <w:p w14:paraId="10AD402C" w14:textId="6B998381" w:rsidR="00AD18E2" w:rsidRPr="00AD18E2" w:rsidRDefault="008B3CC3" w:rsidP="00881972">
      <w:pPr>
        <w:rPr>
          <w:szCs w:val="21"/>
        </w:rPr>
      </w:pPr>
      <m:oMathPara>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r>
            <w:rPr>
              <w:rFonts w:ascii="Cambria Math" w:hAnsi="Cambria Math"/>
              <w:szCs w:val="21"/>
            </w:rPr>
            <m:t>=0.16</m:t>
          </m:r>
          <m:sSup>
            <m:sSupPr>
              <m:ctrlPr>
                <w:rPr>
                  <w:rFonts w:ascii="Cambria Math" w:hAnsi="Cambria Math"/>
                  <w:i/>
                  <w:szCs w:val="21"/>
                </w:rPr>
              </m:ctrlPr>
            </m:sSupPr>
            <m:e>
              <m:r>
                <w:rPr>
                  <w:rFonts w:ascii="Cambria Math" w:hAnsi="Cambria Math"/>
                  <w:szCs w:val="21"/>
                </w:rPr>
                <m:t>reflectance</m:t>
              </m:r>
            </m:e>
            <m:sup>
              <m:r>
                <w:rPr>
                  <w:rFonts w:ascii="Cambria Math" w:hAnsi="Cambria Math"/>
                  <w:szCs w:val="21"/>
                </w:rPr>
                <m:t>2</m:t>
              </m:r>
            </m:sup>
          </m:sSup>
        </m:oMath>
      </m:oMathPara>
    </w:p>
    <w:p w14:paraId="7B56DF8D" w14:textId="35A45367" w:rsidR="00AD18E2" w:rsidRDefault="00AD18E2" w:rsidP="00881972">
      <w:pPr>
        <w:rPr>
          <w:szCs w:val="21"/>
        </w:rPr>
      </w:pPr>
      <w:r>
        <w:rPr>
          <w:noProof/>
        </w:rPr>
        <w:drawing>
          <wp:inline distT="0" distB="0" distL="0" distR="0" wp14:anchorId="53286465" wp14:editId="12FE0220">
            <wp:extent cx="5274310" cy="419735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4197350"/>
                    </a:xfrm>
                    <a:prstGeom prst="rect">
                      <a:avLst/>
                    </a:prstGeom>
                  </pic:spPr>
                </pic:pic>
              </a:graphicData>
            </a:graphic>
          </wp:inline>
        </w:drawing>
      </w:r>
    </w:p>
    <w:p w14:paraId="7C205EB8" w14:textId="77777777" w:rsidR="00AD18E2" w:rsidRPr="00AD18E2" w:rsidRDefault="00AD18E2" w:rsidP="00881972">
      <w:pPr>
        <w:rPr>
          <w:szCs w:val="21"/>
        </w:rPr>
      </w:pPr>
    </w:p>
    <w:p w14:paraId="3B40BF98" w14:textId="36B431D9" w:rsidR="00AD18E2" w:rsidRDefault="00AD18E2" w:rsidP="00881972">
      <w:pPr>
        <w:rPr>
          <w:szCs w:val="21"/>
        </w:rPr>
      </w:pPr>
      <w:r>
        <w:rPr>
          <w:szCs w:val="21"/>
        </w:rPr>
        <w:tab/>
      </w:r>
      <w:r w:rsidRPr="00AD18E2">
        <w:rPr>
          <w:rFonts w:hint="eastAsia"/>
          <w:szCs w:val="21"/>
        </w:rPr>
        <w:t>目标是将</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映射到可能包括宝石的高菲涅耳值的范围，其约束是将RGB 128重新映射到公共电介质4％反射率上。对于宝石，</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大约从红宝石的8％到钻石的17％。我们选择将函数限制为16％作为近似值。与常见值的比较如图13所示。实际上，根据我们的实时限制，</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AD18E2">
        <w:rPr>
          <w:szCs w:val="21"/>
        </w:rPr>
        <w:t>的变化1％或2％几乎不可察觉。高于4％的快速增长值非常适合这一点。</w:t>
      </w:r>
    </w:p>
    <w:p w14:paraId="39E9218E" w14:textId="47384B9A" w:rsidR="00AD18E2" w:rsidRDefault="00AD18E2" w:rsidP="00881972">
      <w:pPr>
        <w:rPr>
          <w:szCs w:val="21"/>
        </w:rPr>
      </w:pPr>
      <w:r>
        <w:rPr>
          <w:szCs w:val="21"/>
        </w:rPr>
        <w:tab/>
      </w:r>
      <w:r w:rsidRPr="00AD18E2">
        <w:rPr>
          <w:rFonts w:hint="eastAsia"/>
          <w:szCs w:val="21"/>
        </w:rPr>
        <w:t>对于非金属（反射）和金属（</w:t>
      </w:r>
      <w:proofErr w:type="spellStart"/>
      <w:r w:rsidRPr="00AD18E2">
        <w:rPr>
          <w:szCs w:val="21"/>
        </w:rPr>
        <w:t>BaseColor</w:t>
      </w:r>
      <w:proofErr w:type="spellEnd"/>
      <w:r w:rsidRPr="00AD18E2">
        <w:rPr>
          <w:szCs w:val="21"/>
        </w:rPr>
        <w:t>）物体在</w:t>
      </w:r>
      <w:r w:rsidR="004323ED">
        <w:rPr>
          <w:rFonts w:hint="eastAsia"/>
          <w:szCs w:val="21"/>
        </w:rPr>
        <w:t>法向入射角(</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004323ED">
        <w:rPr>
          <w:szCs w:val="21"/>
        </w:rPr>
        <w:t>)</w:t>
      </w:r>
      <w:r w:rsidRPr="00AD18E2">
        <w:rPr>
          <w:szCs w:val="21"/>
        </w:rPr>
        <w:t>的菲涅耳反射率，我们还使用&lt;2％（水反射率）的下部来提供微镜面控制（更多细节请参见第4.10节））。 请注意，由于我们的特定编码，这意味着</w:t>
      </w:r>
      <w:r w:rsidR="004323ED">
        <w:rPr>
          <w:rFonts w:hint="eastAsia"/>
          <w:szCs w:val="21"/>
        </w:rPr>
        <w:t>对</w:t>
      </w:r>
      <w:r w:rsidRPr="00AD18E2">
        <w:rPr>
          <w:szCs w:val="21"/>
        </w:rPr>
        <w:t>于非金属物体</w:t>
      </w:r>
      <w:r w:rsidR="004323ED">
        <w:rPr>
          <w:rFonts w:hint="eastAsia"/>
          <w:szCs w:val="21"/>
        </w:rPr>
        <w:t>我们要使用</w:t>
      </w:r>
      <w:r w:rsidRPr="00AD18E2">
        <w:rPr>
          <w:szCs w:val="21"/>
        </w:rPr>
        <w:t>不同范围的微镜面遮挡值。</w:t>
      </w:r>
    </w:p>
    <w:p w14:paraId="55B93B05" w14:textId="04D0ECAE" w:rsidR="004323ED" w:rsidRDefault="004323ED" w:rsidP="00881972">
      <w:pPr>
        <w:rPr>
          <w:szCs w:val="21"/>
        </w:rPr>
      </w:pPr>
      <w:r>
        <w:rPr>
          <w:noProof/>
        </w:rPr>
        <w:drawing>
          <wp:inline distT="0" distB="0" distL="0" distR="0" wp14:anchorId="64462484" wp14:editId="740A6876">
            <wp:extent cx="5274310" cy="262890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628900"/>
                    </a:xfrm>
                    <a:prstGeom prst="rect">
                      <a:avLst/>
                    </a:prstGeom>
                  </pic:spPr>
                </pic:pic>
              </a:graphicData>
            </a:graphic>
          </wp:inline>
        </w:drawing>
      </w:r>
    </w:p>
    <w:p w14:paraId="5E146FBA" w14:textId="15DAFE79" w:rsidR="00D15450" w:rsidRDefault="00D15450" w:rsidP="00881972">
      <w:pPr>
        <w:rPr>
          <w:szCs w:val="21"/>
        </w:rPr>
      </w:pPr>
      <w:r>
        <w:rPr>
          <w:szCs w:val="21"/>
        </w:rPr>
        <w:tab/>
      </w:r>
      <w:r w:rsidRPr="00D15450">
        <w:rPr>
          <w:rFonts w:hint="eastAsia"/>
          <w:szCs w:val="21"/>
        </w:rPr>
        <w:t>迪士尼材料使用</w:t>
      </w:r>
      <w:r w:rsidRPr="00D15450">
        <w:rPr>
          <w:szCs w:val="21"/>
        </w:rPr>
        <w:t>3.1节中描述的“标准”材料模型。 相关的</w:t>
      </w:r>
      <w:proofErr w:type="spellStart"/>
      <w:r w:rsidRPr="00D15450">
        <w:rPr>
          <w:szCs w:val="21"/>
        </w:rPr>
        <w:t>GBuffer</w:t>
      </w:r>
      <w:proofErr w:type="spellEnd"/>
      <w:r w:rsidRPr="00D15450">
        <w:rPr>
          <w:szCs w:val="21"/>
        </w:rPr>
        <w:t>布局如表2所示。此布局遵循以下约束：</w:t>
      </w:r>
    </w:p>
    <w:p w14:paraId="6576470B" w14:textId="1D1555A6" w:rsidR="004323ED" w:rsidRPr="00D92210" w:rsidRDefault="00D15450" w:rsidP="00D92210">
      <w:pPr>
        <w:pStyle w:val="aa"/>
        <w:numPr>
          <w:ilvl w:val="0"/>
          <w:numId w:val="3"/>
        </w:numPr>
        <w:ind w:firstLineChars="0"/>
        <w:rPr>
          <w:szCs w:val="21"/>
        </w:rPr>
      </w:pPr>
      <w:r w:rsidRPr="00D92210">
        <w:rPr>
          <w:rFonts w:hint="eastAsia"/>
          <w:szCs w:val="21"/>
        </w:rPr>
        <w:t>所有基本属性（</w:t>
      </w:r>
      <w:r w:rsidRPr="00D92210">
        <w:rPr>
          <w:szCs w:val="21"/>
        </w:rPr>
        <w:t>Normal，</w:t>
      </w:r>
      <w:proofErr w:type="spellStart"/>
      <w:r w:rsidRPr="00D92210">
        <w:rPr>
          <w:szCs w:val="21"/>
        </w:rPr>
        <w:t>BaseColor</w:t>
      </w:r>
      <w:proofErr w:type="spellEnd"/>
      <w:r w:rsidRPr="00D92210">
        <w:rPr>
          <w:szCs w:val="21"/>
        </w:rPr>
        <w:t>，Smoothness，</w:t>
      </w:r>
      <w:proofErr w:type="spellStart"/>
      <w:r w:rsidRPr="00D92210">
        <w:rPr>
          <w:szCs w:val="21"/>
        </w:rPr>
        <w:t>MetalMask</w:t>
      </w:r>
      <w:proofErr w:type="spellEnd"/>
      <w:r w:rsidRPr="00D92210">
        <w:rPr>
          <w:szCs w:val="21"/>
        </w:rPr>
        <w:t>，Reflectance）都需要可混合以支持延迟贴花。 像</w:t>
      </w:r>
      <w:proofErr w:type="spellStart"/>
      <w:r w:rsidRPr="00D92210">
        <w:rPr>
          <w:szCs w:val="21"/>
        </w:rPr>
        <w:t>MaterialId</w:t>
      </w:r>
      <w:proofErr w:type="spellEnd"/>
      <w:r w:rsidRPr="00D92210">
        <w:rPr>
          <w:szCs w:val="21"/>
        </w:rPr>
        <w:t>这样的不可混合属性存储在alpha通道中。 我们还避免了可能影响混合质量的压缩和编码机制</w:t>
      </w:r>
      <w:r w:rsidRPr="00D92210">
        <w:rPr>
          <w:rFonts w:hint="eastAsia"/>
          <w:szCs w:val="21"/>
        </w:rPr>
        <w:t>。</w:t>
      </w:r>
    </w:p>
    <w:p w14:paraId="56838DE1" w14:textId="3D03FE93" w:rsidR="00D15450" w:rsidRPr="00D92210" w:rsidRDefault="00D15450" w:rsidP="00D92210">
      <w:pPr>
        <w:pStyle w:val="aa"/>
        <w:numPr>
          <w:ilvl w:val="0"/>
          <w:numId w:val="3"/>
        </w:numPr>
        <w:ind w:firstLineChars="0"/>
        <w:rPr>
          <w:szCs w:val="21"/>
        </w:rPr>
      </w:pPr>
      <w:r w:rsidRPr="00D92210">
        <w:rPr>
          <w:szCs w:val="21"/>
        </w:rPr>
        <w:t>MSAA支持可防止使用</w:t>
      </w:r>
      <w:proofErr w:type="spellStart"/>
      <w:r w:rsidRPr="00D92210">
        <w:rPr>
          <w:szCs w:val="21"/>
        </w:rPr>
        <w:t>BaseColor</w:t>
      </w:r>
      <w:proofErr w:type="spellEnd"/>
      <w:r w:rsidRPr="00D92210">
        <w:rPr>
          <w:szCs w:val="21"/>
        </w:rPr>
        <w:t>属性[MP12]的色度子采样。</w:t>
      </w:r>
    </w:p>
    <w:p w14:paraId="5D4A2BE3" w14:textId="6190F510" w:rsidR="00B51C1E" w:rsidRPr="00D92210" w:rsidRDefault="00B51C1E" w:rsidP="00D92210">
      <w:pPr>
        <w:pStyle w:val="aa"/>
        <w:numPr>
          <w:ilvl w:val="0"/>
          <w:numId w:val="3"/>
        </w:numPr>
        <w:ind w:firstLineChars="0"/>
        <w:rPr>
          <w:szCs w:val="21"/>
        </w:rPr>
      </w:pPr>
      <w:r w:rsidRPr="00D92210">
        <w:rPr>
          <w:rFonts w:hint="eastAsia"/>
          <w:szCs w:val="21"/>
        </w:rPr>
        <w:t>常用参数需要收集到同一个缓冲区中。</w:t>
      </w:r>
    </w:p>
    <w:p w14:paraId="111655DC" w14:textId="3CF8C9E1" w:rsidR="00B51C1E" w:rsidRPr="00D92210" w:rsidRDefault="00B51C1E" w:rsidP="00D92210">
      <w:pPr>
        <w:pStyle w:val="aa"/>
        <w:numPr>
          <w:ilvl w:val="0"/>
          <w:numId w:val="3"/>
        </w:numPr>
        <w:ind w:firstLineChars="0"/>
        <w:rPr>
          <w:szCs w:val="21"/>
        </w:rPr>
      </w:pPr>
      <w:proofErr w:type="spellStart"/>
      <w:r w:rsidRPr="00D92210">
        <w:rPr>
          <w:szCs w:val="21"/>
        </w:rPr>
        <w:t>MaterialId</w:t>
      </w:r>
      <w:proofErr w:type="spellEnd"/>
      <w:r w:rsidRPr="00D92210">
        <w:rPr>
          <w:szCs w:val="21"/>
        </w:rPr>
        <w:t>需要存储在所有</w:t>
      </w:r>
      <w:r w:rsidRPr="00D92210">
        <w:rPr>
          <w:rFonts w:hint="eastAsia"/>
          <w:szCs w:val="21"/>
        </w:rPr>
        <w:t>材质</w:t>
      </w:r>
      <w:r w:rsidRPr="00D92210">
        <w:rPr>
          <w:szCs w:val="21"/>
        </w:rPr>
        <w:t>的相同位置。</w:t>
      </w:r>
    </w:p>
    <w:p w14:paraId="2F659AC6" w14:textId="343D7E34" w:rsidR="00B51C1E" w:rsidRPr="00D92210" w:rsidRDefault="00B51C1E" w:rsidP="00D92210">
      <w:pPr>
        <w:pStyle w:val="aa"/>
        <w:numPr>
          <w:ilvl w:val="0"/>
          <w:numId w:val="3"/>
        </w:numPr>
        <w:ind w:firstLineChars="0"/>
        <w:rPr>
          <w:szCs w:val="21"/>
        </w:rPr>
      </w:pPr>
      <w:r w:rsidRPr="00D92210">
        <w:rPr>
          <w:rFonts w:hint="eastAsia"/>
          <w:szCs w:val="21"/>
        </w:rPr>
        <w:t>性能要求意味着我们的基础</w:t>
      </w:r>
      <w:r w:rsidRPr="00D92210">
        <w:rPr>
          <w:szCs w:val="21"/>
        </w:rPr>
        <w:t>/标准</w:t>
      </w:r>
      <w:r w:rsidRPr="00D92210">
        <w:rPr>
          <w:rFonts w:hint="eastAsia"/>
          <w:szCs w:val="21"/>
        </w:rPr>
        <w:t>材质</w:t>
      </w:r>
      <w:r w:rsidRPr="00D92210">
        <w:rPr>
          <w:szCs w:val="21"/>
        </w:rPr>
        <w:t>仅使用四个</w:t>
      </w:r>
      <w:proofErr w:type="spellStart"/>
      <w:r w:rsidRPr="00D92210">
        <w:rPr>
          <w:szCs w:val="21"/>
        </w:rPr>
        <w:t>Gbuffer</w:t>
      </w:r>
      <w:proofErr w:type="spellEnd"/>
      <w:r w:rsidRPr="00D92210">
        <w:rPr>
          <w:rFonts w:hint="eastAsia"/>
          <w:szCs w:val="21"/>
        </w:rPr>
        <w:t>纹理</w:t>
      </w:r>
      <w:r w:rsidRPr="00D92210">
        <w:rPr>
          <w:szCs w:val="21"/>
        </w:rPr>
        <w:t>（不包括深度）。</w:t>
      </w:r>
    </w:p>
    <w:p w14:paraId="361F6C27" w14:textId="0452D3FF" w:rsidR="00B51C1E" w:rsidRDefault="00B51C1E" w:rsidP="00881972">
      <w:pPr>
        <w:rPr>
          <w:szCs w:val="21"/>
        </w:rPr>
      </w:pPr>
      <w:r>
        <w:rPr>
          <w:noProof/>
        </w:rPr>
        <w:drawing>
          <wp:inline distT="0" distB="0" distL="0" distR="0" wp14:anchorId="20235639" wp14:editId="14F489B0">
            <wp:extent cx="5274310" cy="166306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63065"/>
                    </a:xfrm>
                    <a:prstGeom prst="rect">
                      <a:avLst/>
                    </a:prstGeom>
                  </pic:spPr>
                </pic:pic>
              </a:graphicData>
            </a:graphic>
          </wp:inline>
        </w:drawing>
      </w:r>
    </w:p>
    <w:p w14:paraId="789B93CF" w14:textId="278428C6" w:rsidR="00B51C1E" w:rsidRDefault="00B51C1E" w:rsidP="00881972">
      <w:pPr>
        <w:rPr>
          <w:szCs w:val="21"/>
        </w:rPr>
      </w:pPr>
      <w:r>
        <w:rPr>
          <w:szCs w:val="21"/>
        </w:rPr>
        <w:tab/>
      </w:r>
      <w:proofErr w:type="spellStart"/>
      <w:r w:rsidRPr="00B51C1E">
        <w:rPr>
          <w:szCs w:val="21"/>
        </w:rPr>
        <w:t>MaterialId</w:t>
      </w:r>
      <w:proofErr w:type="spellEnd"/>
      <w:r>
        <w:rPr>
          <w:rFonts w:hint="eastAsia"/>
          <w:szCs w:val="21"/>
        </w:rPr>
        <w:t>用于</w:t>
      </w:r>
      <w:r w:rsidRPr="00B51C1E">
        <w:rPr>
          <w:szCs w:val="21"/>
        </w:rPr>
        <w:t>解释</w:t>
      </w:r>
      <w:proofErr w:type="spellStart"/>
      <w:r w:rsidRPr="00B51C1E">
        <w:rPr>
          <w:szCs w:val="21"/>
        </w:rPr>
        <w:t>MaterialData</w:t>
      </w:r>
      <w:proofErr w:type="spellEnd"/>
      <w:r w:rsidRPr="00B51C1E">
        <w:rPr>
          <w:szCs w:val="21"/>
        </w:rPr>
        <w:t>（</w:t>
      </w:r>
      <w:proofErr w:type="spellStart"/>
      <w:r w:rsidRPr="00B51C1E">
        <w:rPr>
          <w:szCs w:val="21"/>
        </w:rPr>
        <w:t>MatData</w:t>
      </w:r>
      <w:proofErr w:type="spellEnd"/>
      <w:r w:rsidRPr="00B51C1E">
        <w:rPr>
          <w:szCs w:val="21"/>
        </w:rPr>
        <w:t>）参数。例如，对于延迟皮肤材料，它存储扩散轮廓指数。对于各向异性材料，它存储各向异性强度。AO参数是一个始终存在的环境遮挡项（与材料类型无关），更多详细信息，请参见第4.10节。</w:t>
      </w:r>
      <w:r>
        <w:rPr>
          <w:rFonts w:hint="eastAsia"/>
          <w:szCs w:val="21"/>
        </w:rPr>
        <w:t>R</w:t>
      </w:r>
      <w:r>
        <w:rPr>
          <w:szCs w:val="21"/>
        </w:rPr>
        <w:t>adiosity</w:t>
      </w:r>
      <w:r w:rsidRPr="00B51C1E">
        <w:rPr>
          <w:szCs w:val="21"/>
        </w:rPr>
        <w:t>是一种存储间接漫射照明的照明缓冲区，在</w:t>
      </w:r>
      <w:proofErr w:type="spellStart"/>
      <w:r w:rsidRPr="00B51C1E">
        <w:rPr>
          <w:szCs w:val="21"/>
        </w:rPr>
        <w:t>GBuffer</w:t>
      </w:r>
      <w:proofErr w:type="spellEnd"/>
      <w:r w:rsidRPr="00B51C1E">
        <w:rPr>
          <w:szCs w:val="21"/>
        </w:rPr>
        <w:t>创建过程中进行评估。</w:t>
      </w:r>
      <w:r>
        <w:rPr>
          <w:rFonts w:hint="eastAsia"/>
          <w:szCs w:val="21"/>
        </w:rPr>
        <w:t>法向量</w:t>
      </w:r>
      <w:r w:rsidRPr="00B51C1E">
        <w:rPr>
          <w:szCs w:val="21"/>
        </w:rPr>
        <w:t>分为两部分，使用仍然允许正常混合的有损编码方法（此算法可在未来的谈话中解释）。</w:t>
      </w:r>
    </w:p>
    <w:p w14:paraId="141CF113" w14:textId="6D6C4690" w:rsidR="0069277D" w:rsidRDefault="0069277D" w:rsidP="00881972">
      <w:pPr>
        <w:rPr>
          <w:szCs w:val="21"/>
        </w:rPr>
      </w:pPr>
      <w:r>
        <w:rPr>
          <w:szCs w:val="21"/>
        </w:rPr>
        <w:tab/>
      </w:r>
      <w:r w:rsidRPr="0069277D">
        <w:rPr>
          <w:rFonts w:hint="eastAsia"/>
          <w:szCs w:val="21"/>
        </w:rPr>
        <w:t>双色基材：迪斯尼参数化（使用</w:t>
      </w:r>
      <w:r>
        <w:rPr>
          <w:rFonts w:hint="eastAsia"/>
          <w:szCs w:val="21"/>
        </w:rPr>
        <w:t>单个</w:t>
      </w:r>
      <w:proofErr w:type="spellStart"/>
      <w:r>
        <w:rPr>
          <w:rFonts w:hint="eastAsia"/>
          <w:szCs w:val="21"/>
        </w:rPr>
        <w:t>B</w:t>
      </w:r>
      <w:r>
        <w:rPr>
          <w:szCs w:val="21"/>
        </w:rPr>
        <w:t>aseColor</w:t>
      </w:r>
      <w:proofErr w:type="spellEnd"/>
      <w:r w:rsidRPr="0069277D">
        <w:rPr>
          <w:rFonts w:hint="eastAsia"/>
          <w:szCs w:val="21"/>
        </w:rPr>
        <w:t>，金属</w:t>
      </w:r>
      <w:r>
        <w:rPr>
          <w:rFonts w:hint="eastAsia"/>
          <w:szCs w:val="21"/>
        </w:rPr>
        <w:t>蒙版</w:t>
      </w:r>
      <w:r w:rsidRPr="0069277D">
        <w:rPr>
          <w:rFonts w:hint="eastAsia"/>
          <w:szCs w:val="21"/>
        </w:rPr>
        <w:t>和标量反射值）在表达混合材料的镜面高光时不足，例如：在金属和电介质的</w:t>
      </w:r>
      <w:r>
        <w:rPr>
          <w:rFonts w:hint="eastAsia"/>
          <w:szCs w:val="21"/>
        </w:rPr>
        <w:t>界面处</w:t>
      </w:r>
      <w:r w:rsidRPr="0069277D">
        <w:rPr>
          <w:rFonts w:hint="eastAsia"/>
          <w:szCs w:val="21"/>
        </w:rPr>
        <w:t>，如金属氧化物。出于这个原因，我们支持具有彩色</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69277D">
        <w:rPr>
          <w:szCs w:val="21"/>
        </w:rPr>
        <w:t>和漫反射颜色的“双色”延迟</w:t>
      </w:r>
      <w:r w:rsidR="002F37DA">
        <w:rPr>
          <w:rFonts w:hint="eastAsia"/>
          <w:szCs w:val="21"/>
        </w:rPr>
        <w:t>基础</w:t>
      </w:r>
      <w:r>
        <w:rPr>
          <w:rFonts w:hint="eastAsia"/>
          <w:szCs w:val="21"/>
        </w:rPr>
        <w:t>材质</w:t>
      </w:r>
      <w:r w:rsidRPr="0069277D">
        <w:rPr>
          <w:szCs w:val="21"/>
        </w:rPr>
        <w:t>。相关的</w:t>
      </w:r>
      <w:proofErr w:type="spellStart"/>
      <w:r w:rsidRPr="0069277D">
        <w:rPr>
          <w:szCs w:val="21"/>
        </w:rPr>
        <w:t>GBuffer</w:t>
      </w:r>
      <w:proofErr w:type="spellEnd"/>
      <w:r w:rsidRPr="0069277D">
        <w:rPr>
          <w:szCs w:val="21"/>
        </w:rPr>
        <w:t>布局如表3所示</w:t>
      </w:r>
      <w:r w:rsidR="002F37DA">
        <w:rPr>
          <w:rFonts w:hint="eastAsia"/>
          <w:szCs w:val="21"/>
        </w:rPr>
        <w:t>。</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0</m:t>
            </m:r>
          </m:sub>
        </m:sSub>
      </m:oMath>
      <w:r w:rsidRPr="0069277D">
        <w:rPr>
          <w:szCs w:val="21"/>
        </w:rPr>
        <w:t>项支持其较低</w:t>
      </w:r>
      <w:r w:rsidR="002F37DA">
        <w:rPr>
          <w:rFonts w:hint="eastAsia"/>
          <w:szCs w:val="21"/>
        </w:rPr>
        <w:t>(精度</w:t>
      </w:r>
      <w:r w:rsidR="002F37DA">
        <w:rPr>
          <w:szCs w:val="21"/>
        </w:rPr>
        <w:t>)</w:t>
      </w:r>
      <w:r w:rsidRPr="0069277D">
        <w:rPr>
          <w:szCs w:val="21"/>
        </w:rPr>
        <w:t>范围内的微遮挡，类似于</w:t>
      </w:r>
      <w:r w:rsidR="002F37DA" w:rsidRPr="002F37DA">
        <w:rPr>
          <w:szCs w:val="21"/>
        </w:rPr>
        <w:t>Reflectance</w:t>
      </w:r>
      <w:r w:rsidR="002F37DA">
        <w:rPr>
          <w:rFonts w:hint="eastAsia"/>
          <w:szCs w:val="21"/>
        </w:rPr>
        <w:t>属性</w:t>
      </w:r>
      <w:r w:rsidRPr="0069277D">
        <w:rPr>
          <w:szCs w:val="21"/>
        </w:rPr>
        <w:t>。根据上下文，需要在两个参数化之间进行转换。根据定义，从迪士尼参数化到这种“双色”参数化的转换是微不足道的，并且在我们的</w:t>
      </w:r>
      <w:proofErr w:type="spellStart"/>
      <w:r w:rsidRPr="0069277D">
        <w:rPr>
          <w:szCs w:val="21"/>
        </w:rPr>
        <w:t>GBuffer</w:t>
      </w:r>
      <w:proofErr w:type="spellEnd"/>
      <w:r w:rsidRPr="0069277D">
        <w:rPr>
          <w:szCs w:val="21"/>
        </w:rPr>
        <w:t>解包期间已经发生用于照明计算。相反的</w:t>
      </w:r>
      <w:r w:rsidR="002F37DA">
        <w:rPr>
          <w:rFonts w:hint="eastAsia"/>
          <w:szCs w:val="21"/>
        </w:rPr>
        <w:t>转换</w:t>
      </w:r>
      <w:r w:rsidRPr="0069277D">
        <w:rPr>
          <w:szCs w:val="21"/>
        </w:rPr>
        <w:t>（即从</w:t>
      </w:r>
      <w:r w:rsidR="002F37DA">
        <w:rPr>
          <w:rFonts w:hint="eastAsia"/>
          <w:szCs w:val="21"/>
        </w:rPr>
        <w:t>“</w:t>
      </w:r>
      <w:r w:rsidRPr="0069277D">
        <w:rPr>
          <w:szCs w:val="21"/>
        </w:rPr>
        <w:t>两种颜色“参数化到迪士尼参数化</w:t>
      </w:r>
      <w:r w:rsidR="002F37DA">
        <w:rPr>
          <w:szCs w:val="21"/>
        </w:rPr>
        <w:t>）</w:t>
      </w:r>
      <w:r w:rsidRPr="0069277D">
        <w:rPr>
          <w:szCs w:val="21"/>
        </w:rPr>
        <w:t>涉及更多，因</w:t>
      </w:r>
      <w:r w:rsidRPr="0069277D">
        <w:rPr>
          <w:rFonts w:hint="eastAsia"/>
          <w:szCs w:val="21"/>
        </w:rPr>
        <w:t>为它需要非线性优化。这仅在资产需要从一种引擎模式转换为另一种引擎模式时执行。我们提供附录</w:t>
      </w:r>
      <w:r w:rsidRPr="0069277D">
        <w:rPr>
          <w:szCs w:val="21"/>
        </w:rPr>
        <w:t>D中有关此转换的详情。</w:t>
      </w:r>
    </w:p>
    <w:p w14:paraId="6DDBEB5C" w14:textId="130A9F1B" w:rsidR="002F37DA" w:rsidRDefault="002F37DA" w:rsidP="00881972">
      <w:pPr>
        <w:rPr>
          <w:szCs w:val="21"/>
        </w:rPr>
      </w:pPr>
      <w:r>
        <w:rPr>
          <w:noProof/>
        </w:rPr>
        <w:drawing>
          <wp:inline distT="0" distB="0" distL="0" distR="0" wp14:anchorId="7EB5C6FE" wp14:editId="78ED66B3">
            <wp:extent cx="5274310" cy="186753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867535"/>
                    </a:xfrm>
                    <a:prstGeom prst="rect">
                      <a:avLst/>
                    </a:prstGeom>
                  </pic:spPr>
                </pic:pic>
              </a:graphicData>
            </a:graphic>
          </wp:inline>
        </w:drawing>
      </w:r>
    </w:p>
    <w:p w14:paraId="19867F37" w14:textId="27CD8FD0" w:rsidR="006A592E" w:rsidRDefault="006A592E" w:rsidP="00881972">
      <w:pPr>
        <w:rPr>
          <w:szCs w:val="21"/>
        </w:rPr>
      </w:pPr>
      <w:r w:rsidRPr="006A592E">
        <w:rPr>
          <w:rFonts w:hint="eastAsia"/>
          <w:szCs w:val="21"/>
        </w:rPr>
        <w:t>旧</w:t>
      </w:r>
      <w:r>
        <w:rPr>
          <w:rFonts w:hint="eastAsia"/>
          <w:szCs w:val="21"/>
        </w:rPr>
        <w:t>基础材质</w:t>
      </w:r>
      <w:r w:rsidRPr="006A592E">
        <w:rPr>
          <w:rFonts w:hint="eastAsia"/>
          <w:szCs w:val="21"/>
        </w:rPr>
        <w:t>：是我们旧的非</w:t>
      </w:r>
      <w:r w:rsidRPr="006A592E">
        <w:rPr>
          <w:szCs w:val="21"/>
        </w:rPr>
        <w:t>PBR</w:t>
      </w:r>
      <w:r>
        <w:rPr>
          <w:rFonts w:hint="eastAsia"/>
          <w:szCs w:val="21"/>
        </w:rPr>
        <w:t>引擎</w:t>
      </w:r>
      <w:r w:rsidRPr="006A592E">
        <w:rPr>
          <w:szCs w:val="21"/>
        </w:rPr>
        <w:t>的基础材料，已在[Cof10]中详述。为了支持传统内容并</w:t>
      </w:r>
      <w:r>
        <w:rPr>
          <w:rFonts w:hint="eastAsia"/>
          <w:szCs w:val="21"/>
        </w:rPr>
        <w:t>简单地</w:t>
      </w:r>
      <w:r w:rsidRPr="006A592E">
        <w:rPr>
          <w:szCs w:val="21"/>
        </w:rPr>
        <w:t>向PBR的过渡，我们根据基本的艺术规则在非PBR材料和PBR材料之间添加了自动转换。在存储输入参数之前，转换在</w:t>
      </w:r>
      <w:r>
        <w:rPr>
          <w:szCs w:val="21"/>
        </w:rPr>
        <w:t>shader</w:t>
      </w:r>
      <w:r w:rsidRPr="006A592E">
        <w:rPr>
          <w:szCs w:val="21"/>
        </w:rPr>
        <w:t>中进行。与正确创作的资产相比，这种自动转换可以获得低质量的结果。 我们还没有找到一种自动转换这些资产同时保持质量的方法。</w:t>
      </w:r>
    </w:p>
    <w:p w14:paraId="1412F8EE" w14:textId="211CA628" w:rsidR="006A592E" w:rsidRDefault="006A592E" w:rsidP="00881972">
      <w:pPr>
        <w:rPr>
          <w:szCs w:val="21"/>
        </w:rPr>
      </w:pPr>
      <w:r>
        <w:rPr>
          <w:szCs w:val="21"/>
        </w:rPr>
        <w:tab/>
      </w:r>
      <w:r w:rsidRPr="006A592E">
        <w:rPr>
          <w:rFonts w:hint="eastAsia"/>
          <w:szCs w:val="21"/>
        </w:rPr>
        <w:t>图</w:t>
      </w:r>
      <w:r w:rsidRPr="006A592E">
        <w:rPr>
          <w:szCs w:val="21"/>
        </w:rPr>
        <w:t>14突出显示了</w:t>
      </w:r>
      <w:r>
        <w:rPr>
          <w:rFonts w:hint="eastAsia"/>
          <w:szCs w:val="21"/>
        </w:rPr>
        <w:t>材质</w:t>
      </w:r>
      <w:r w:rsidRPr="006A592E">
        <w:rPr>
          <w:szCs w:val="21"/>
        </w:rPr>
        <w:t>参数的不同转换，并显示了</w:t>
      </w:r>
      <w:r>
        <w:rPr>
          <w:rFonts w:hint="eastAsia"/>
          <w:szCs w:val="21"/>
        </w:rPr>
        <w:t>材质</w:t>
      </w:r>
      <w:r w:rsidRPr="006A592E">
        <w:rPr>
          <w:szCs w:val="21"/>
        </w:rPr>
        <w:t>模型和照明功能之间的依赖关系。 对于性能，区域灯（第4.7节）和基于图像的灯（第4.9节）依赖于预积分，这取决于</w:t>
      </w:r>
      <w:r>
        <w:rPr>
          <w:rFonts w:hint="eastAsia"/>
          <w:szCs w:val="21"/>
        </w:rPr>
        <w:t>材质</w:t>
      </w:r>
      <w:r w:rsidRPr="006A592E">
        <w:rPr>
          <w:szCs w:val="21"/>
        </w:rPr>
        <w:t>模型。这意味着</w:t>
      </w:r>
      <w:r>
        <w:rPr>
          <w:rFonts w:hint="eastAsia"/>
          <w:szCs w:val="21"/>
        </w:rPr>
        <w:t>光照</w:t>
      </w:r>
      <w:r w:rsidRPr="006A592E">
        <w:rPr>
          <w:szCs w:val="21"/>
        </w:rPr>
        <w:t>和</w:t>
      </w:r>
      <w:r>
        <w:rPr>
          <w:rFonts w:hint="eastAsia"/>
          <w:szCs w:val="21"/>
        </w:rPr>
        <w:t>材质</w:t>
      </w:r>
      <w:r w:rsidRPr="006A592E">
        <w:rPr>
          <w:szCs w:val="21"/>
        </w:rPr>
        <w:t>模型在</w:t>
      </w:r>
      <w:r w:rsidR="00205713">
        <w:rPr>
          <w:rFonts w:hint="eastAsia"/>
          <w:szCs w:val="21"/>
        </w:rPr>
        <w:t>引擎</w:t>
      </w:r>
      <w:r w:rsidRPr="006A592E">
        <w:rPr>
          <w:szCs w:val="21"/>
        </w:rPr>
        <w:t>内部</w:t>
      </w:r>
      <w:r w:rsidR="00205713" w:rsidRPr="006A592E">
        <w:rPr>
          <w:szCs w:val="21"/>
        </w:rPr>
        <w:t>耦合</w:t>
      </w:r>
      <w:r w:rsidRPr="006A592E">
        <w:rPr>
          <w:szCs w:val="21"/>
        </w:rPr>
        <w:t>。PBR方法声称的</w:t>
      </w:r>
      <w:r w:rsidR="00205713">
        <w:rPr>
          <w:rFonts w:hint="eastAsia"/>
          <w:szCs w:val="21"/>
        </w:rPr>
        <w:t>光照</w:t>
      </w:r>
      <w:r w:rsidRPr="006A592E">
        <w:rPr>
          <w:szCs w:val="21"/>
        </w:rPr>
        <w:t>和</w:t>
      </w:r>
      <w:r w:rsidR="00205713">
        <w:rPr>
          <w:rFonts w:hint="eastAsia"/>
          <w:szCs w:val="21"/>
        </w:rPr>
        <w:t>材质</w:t>
      </w:r>
      <w:r w:rsidRPr="006A592E">
        <w:rPr>
          <w:szCs w:val="21"/>
        </w:rPr>
        <w:t>之间的分离仅对</w:t>
      </w:r>
      <w:r w:rsidR="00205713">
        <w:rPr>
          <w:rFonts w:hint="eastAsia"/>
          <w:szCs w:val="21"/>
        </w:rPr>
        <w:t>a</w:t>
      </w:r>
      <w:r w:rsidR="00205713">
        <w:rPr>
          <w:szCs w:val="21"/>
        </w:rPr>
        <w:t>sset</w:t>
      </w:r>
      <w:r w:rsidRPr="006A592E">
        <w:rPr>
          <w:szCs w:val="21"/>
        </w:rPr>
        <w:t>创建有效：艺术家无法访问</w:t>
      </w:r>
      <w:r w:rsidR="00205713">
        <w:rPr>
          <w:szCs w:val="21"/>
        </w:rPr>
        <w:t>shader</w:t>
      </w:r>
      <w:r w:rsidRPr="006A592E">
        <w:rPr>
          <w:szCs w:val="21"/>
        </w:rPr>
        <w:t>中的任何照明信息。但在引擎盖下，这种分离并不成立，添加新材料通常意味着添加新的照明代码。</w:t>
      </w:r>
    </w:p>
    <w:p w14:paraId="631F174F" w14:textId="12677057" w:rsidR="00205713" w:rsidRDefault="00205713" w:rsidP="00881972">
      <w:pPr>
        <w:rPr>
          <w:szCs w:val="21"/>
        </w:rPr>
      </w:pPr>
      <w:r>
        <w:rPr>
          <w:noProof/>
        </w:rPr>
        <w:drawing>
          <wp:inline distT="0" distB="0" distL="0" distR="0" wp14:anchorId="7FED5290" wp14:editId="3EB3CA5F">
            <wp:extent cx="5274310" cy="1972945"/>
            <wp:effectExtent l="0" t="0" r="254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72945"/>
                    </a:xfrm>
                    <a:prstGeom prst="rect">
                      <a:avLst/>
                    </a:prstGeom>
                  </pic:spPr>
                </pic:pic>
              </a:graphicData>
            </a:graphic>
          </wp:inline>
        </w:drawing>
      </w:r>
    </w:p>
    <w:p w14:paraId="254D6B36" w14:textId="00D46162" w:rsidR="00205713" w:rsidRDefault="00205713" w:rsidP="00881972">
      <w:pPr>
        <w:rPr>
          <w:szCs w:val="21"/>
        </w:rPr>
      </w:pPr>
      <w:r>
        <w:rPr>
          <w:rFonts w:hint="eastAsia"/>
          <w:szCs w:val="21"/>
        </w:rPr>
        <w:t>图14</w:t>
      </w:r>
      <w:r>
        <w:rPr>
          <w:szCs w:val="21"/>
        </w:rPr>
        <w:t xml:space="preserve"> </w:t>
      </w:r>
      <w:r>
        <w:rPr>
          <w:rFonts w:hint="eastAsia"/>
          <w:szCs w:val="21"/>
        </w:rPr>
        <w:t>寒霜材质</w:t>
      </w:r>
      <w:r w:rsidRPr="00205713">
        <w:rPr>
          <w:rFonts w:hint="eastAsia"/>
          <w:szCs w:val="21"/>
        </w:rPr>
        <w:t>示意图。</w:t>
      </w:r>
      <w:r w:rsidRPr="00205713">
        <w:rPr>
          <w:szCs w:val="21"/>
        </w:rPr>
        <w:t>输入参数列表（</w:t>
      </w:r>
      <w:proofErr w:type="spellStart"/>
      <w:r w:rsidRPr="00205713">
        <w:rPr>
          <w:szCs w:val="21"/>
        </w:rPr>
        <w:t>MaterialRootData</w:t>
      </w:r>
      <w:proofErr w:type="spellEnd"/>
      <w:r w:rsidRPr="00205713">
        <w:rPr>
          <w:szCs w:val="21"/>
        </w:rPr>
        <w:t>）将转换为</w:t>
      </w:r>
      <w:r>
        <w:rPr>
          <w:rFonts w:hint="eastAsia"/>
          <w:szCs w:val="21"/>
        </w:rPr>
        <w:t>光照计算</w:t>
      </w:r>
      <w:r w:rsidRPr="00205713">
        <w:rPr>
          <w:szCs w:val="21"/>
        </w:rPr>
        <w:t>结构（</w:t>
      </w:r>
      <w:proofErr w:type="spellStart"/>
      <w:r w:rsidRPr="00205713">
        <w:rPr>
          <w:szCs w:val="21"/>
        </w:rPr>
        <w:t>MaterialData</w:t>
      </w:r>
      <w:proofErr w:type="spellEnd"/>
      <w:r w:rsidRPr="00205713">
        <w:rPr>
          <w:szCs w:val="21"/>
        </w:rPr>
        <w:t>），用于</w:t>
      </w:r>
      <w:r>
        <w:rPr>
          <w:rFonts w:hint="eastAsia"/>
          <w:szCs w:val="21"/>
        </w:rPr>
        <w:t>计算</w:t>
      </w:r>
      <w:r w:rsidRPr="00205713">
        <w:rPr>
          <w:szCs w:val="21"/>
        </w:rPr>
        <w:t>材质模型的</w:t>
      </w:r>
      <w:r>
        <w:rPr>
          <w:rFonts w:hint="eastAsia"/>
          <w:szCs w:val="21"/>
        </w:rPr>
        <w:t>光照函数</w:t>
      </w:r>
      <w:r w:rsidRPr="00205713">
        <w:rPr>
          <w:szCs w:val="21"/>
        </w:rPr>
        <w:t>。</w:t>
      </w:r>
      <w:r>
        <w:rPr>
          <w:rFonts w:hint="eastAsia"/>
          <w:szCs w:val="21"/>
        </w:rPr>
        <w:t>光照</w:t>
      </w:r>
      <w:r w:rsidRPr="00205713">
        <w:rPr>
          <w:szCs w:val="21"/>
        </w:rPr>
        <w:t>功能包括所有灯光类型：</w:t>
      </w:r>
      <w:r>
        <w:rPr>
          <w:rFonts w:hint="eastAsia"/>
          <w:szCs w:val="21"/>
        </w:rPr>
        <w:t>精确光源</w:t>
      </w:r>
      <w:r w:rsidRPr="00205713">
        <w:rPr>
          <w:szCs w:val="21"/>
        </w:rPr>
        <w:t>，区域</w:t>
      </w:r>
      <w:r>
        <w:rPr>
          <w:rFonts w:hint="eastAsia"/>
          <w:szCs w:val="21"/>
        </w:rPr>
        <w:t>光源</w:t>
      </w:r>
      <w:r w:rsidRPr="00205713">
        <w:rPr>
          <w:szCs w:val="21"/>
        </w:rPr>
        <w:t>和IBL。如果材质使用延迟光照路径，它将被打包到</w:t>
      </w:r>
      <w:proofErr w:type="spellStart"/>
      <w:r w:rsidRPr="00205713">
        <w:rPr>
          <w:szCs w:val="21"/>
        </w:rPr>
        <w:t>GBuffer</w:t>
      </w:r>
      <w:proofErr w:type="spellEnd"/>
      <w:r w:rsidRPr="00205713">
        <w:rPr>
          <w:szCs w:val="21"/>
        </w:rPr>
        <w:t>布局中，然后解压缩并转换。如果材质使用前向照明路径，则会直接转换。如果可以将不同的材料解压缩到相同的</w:t>
      </w:r>
      <w:r w:rsidR="002C7E5E">
        <w:rPr>
          <w:rFonts w:hint="eastAsia"/>
          <w:szCs w:val="21"/>
        </w:rPr>
        <w:t>光照计算</w:t>
      </w:r>
      <w:r w:rsidR="002C7E5E" w:rsidRPr="00205713">
        <w:rPr>
          <w:szCs w:val="21"/>
        </w:rPr>
        <w:t>结构</w:t>
      </w:r>
      <w:r w:rsidRPr="00205713">
        <w:rPr>
          <w:szCs w:val="21"/>
        </w:rPr>
        <w:t>（</w:t>
      </w:r>
      <w:proofErr w:type="spellStart"/>
      <w:r w:rsidRPr="00205713">
        <w:rPr>
          <w:szCs w:val="21"/>
        </w:rPr>
        <w:t>MaterialData</w:t>
      </w:r>
      <w:proofErr w:type="spellEnd"/>
      <w:r w:rsidRPr="00205713">
        <w:rPr>
          <w:szCs w:val="21"/>
        </w:rPr>
        <w:t>），则不同的材料可以共享相同的</w:t>
      </w:r>
      <w:r w:rsidR="002C7E5E">
        <w:rPr>
          <w:rFonts w:hint="eastAsia"/>
          <w:szCs w:val="21"/>
        </w:rPr>
        <w:t>光照</w:t>
      </w:r>
      <w:r w:rsidRPr="00205713">
        <w:rPr>
          <w:szCs w:val="21"/>
        </w:rPr>
        <w:t>代码</w:t>
      </w:r>
      <w:r w:rsidR="002C7E5E">
        <w:rPr>
          <w:rFonts w:hint="eastAsia"/>
          <w:szCs w:val="21"/>
        </w:rPr>
        <w:t>。</w:t>
      </w:r>
    </w:p>
    <w:p w14:paraId="6EA8A013" w14:textId="5611F0F0" w:rsidR="002C7E5E" w:rsidRDefault="002C7E5E" w:rsidP="00881972">
      <w:pPr>
        <w:rPr>
          <w:szCs w:val="21"/>
        </w:rPr>
      </w:pPr>
    </w:p>
    <w:p w14:paraId="09550C1F" w14:textId="2EFE6F94" w:rsidR="002C7E5E" w:rsidRDefault="002C7E5E" w:rsidP="00881972">
      <w:pPr>
        <w:rPr>
          <w:szCs w:val="21"/>
        </w:rPr>
      </w:pPr>
      <w:r>
        <w:rPr>
          <w:rFonts w:hint="eastAsia"/>
          <w:szCs w:val="21"/>
        </w:rPr>
        <w:t>3.</w:t>
      </w:r>
      <w:r>
        <w:rPr>
          <w:szCs w:val="21"/>
        </w:rPr>
        <w:t xml:space="preserve">2.2 </w:t>
      </w:r>
      <w:r>
        <w:rPr>
          <w:rFonts w:hint="eastAsia"/>
          <w:szCs w:val="21"/>
        </w:rPr>
        <w:t>渲染L</w:t>
      </w:r>
      <w:r>
        <w:rPr>
          <w:szCs w:val="21"/>
        </w:rPr>
        <w:t>oop</w:t>
      </w:r>
    </w:p>
    <w:p w14:paraId="720B5F06" w14:textId="40346C55" w:rsidR="002C7E5E" w:rsidRDefault="002C7E5E" w:rsidP="00881972">
      <w:pPr>
        <w:rPr>
          <w:szCs w:val="21"/>
        </w:rPr>
      </w:pPr>
      <w:r>
        <w:rPr>
          <w:szCs w:val="21"/>
        </w:rPr>
        <w:tab/>
      </w:r>
      <w:r w:rsidRPr="002C7E5E">
        <w:rPr>
          <w:rFonts w:hint="eastAsia"/>
          <w:szCs w:val="21"/>
        </w:rPr>
        <w:t>上一节提供了</w:t>
      </w:r>
      <w:r>
        <w:rPr>
          <w:rFonts w:hint="eastAsia"/>
          <w:szCs w:val="21"/>
        </w:rPr>
        <w:t>材质</w:t>
      </w:r>
      <w:r w:rsidRPr="002C7E5E">
        <w:rPr>
          <w:rFonts w:hint="eastAsia"/>
          <w:szCs w:val="21"/>
        </w:rPr>
        <w:t>的定义。</w:t>
      </w:r>
      <w:r w:rsidRPr="002C7E5E">
        <w:rPr>
          <w:szCs w:val="21"/>
        </w:rPr>
        <w:t>本节将介绍材料的呈现方式。对于使用前向光照路径的</w:t>
      </w:r>
      <w:r w:rsidR="00D92210">
        <w:rPr>
          <w:rFonts w:hint="eastAsia"/>
          <w:szCs w:val="21"/>
        </w:rPr>
        <w:t>表面</w:t>
      </w:r>
      <w:r w:rsidRPr="002C7E5E">
        <w:rPr>
          <w:szCs w:val="21"/>
        </w:rPr>
        <w:t>：我们设置材质模型</w:t>
      </w:r>
      <w:r w:rsidR="00D92210">
        <w:rPr>
          <w:rFonts w:hint="eastAsia"/>
          <w:szCs w:val="21"/>
        </w:rPr>
        <w:t>s</w:t>
      </w:r>
      <w:r w:rsidR="00D92210">
        <w:rPr>
          <w:szCs w:val="21"/>
        </w:rPr>
        <w:t>hader</w:t>
      </w:r>
      <w:r w:rsidRPr="002C7E5E">
        <w:rPr>
          <w:szCs w:val="21"/>
        </w:rPr>
        <w:t>代码，传输参数列表，并渲染</w:t>
      </w:r>
      <w:r w:rsidR="00D92210">
        <w:rPr>
          <w:rFonts w:hint="eastAsia"/>
          <w:szCs w:val="21"/>
        </w:rPr>
        <w:t>表面</w:t>
      </w:r>
      <w:r w:rsidRPr="002C7E5E">
        <w:rPr>
          <w:szCs w:val="21"/>
        </w:rPr>
        <w:t>。对于使用延迟着色过程的</w:t>
      </w:r>
      <w:r w:rsidR="00D92210">
        <w:rPr>
          <w:rFonts w:hint="eastAsia"/>
          <w:szCs w:val="21"/>
        </w:rPr>
        <w:t>表</w:t>
      </w:r>
      <w:r w:rsidR="00D92210">
        <w:rPr>
          <w:rFonts w:hint="eastAsia"/>
          <w:szCs w:val="21"/>
        </w:rPr>
        <w:lastRenderedPageBreak/>
        <w:t>面，</w:t>
      </w:r>
      <w:r w:rsidRPr="002C7E5E">
        <w:rPr>
          <w:szCs w:val="21"/>
        </w:rPr>
        <w:t>它更复杂。为了能够有效地管理一组材料，需要考虑一些因素</w:t>
      </w:r>
      <w:r w:rsidR="00D92210">
        <w:rPr>
          <w:rFonts w:hint="eastAsia"/>
          <w:szCs w:val="21"/>
        </w:rPr>
        <w:t>：</w:t>
      </w:r>
    </w:p>
    <w:p w14:paraId="362CD8A3" w14:textId="16B5CED3" w:rsidR="00D92210" w:rsidRDefault="00814830" w:rsidP="00881972">
      <w:pPr>
        <w:rPr>
          <w:szCs w:val="21"/>
        </w:rPr>
      </w:pPr>
      <w:r>
        <w:rPr>
          <w:rFonts w:hint="eastAsia"/>
          <w:szCs w:val="21"/>
        </w:rPr>
        <w:t>材质</w:t>
      </w:r>
      <w:r w:rsidR="00D92210" w:rsidRPr="00D92210">
        <w:rPr>
          <w:rFonts w:hint="eastAsia"/>
          <w:szCs w:val="21"/>
        </w:rPr>
        <w:t>模型尽可能地</w:t>
      </w:r>
      <w:r>
        <w:rPr>
          <w:rFonts w:hint="eastAsia"/>
          <w:szCs w:val="21"/>
        </w:rPr>
        <w:t>尝试使用</w:t>
      </w:r>
      <w:r w:rsidR="00D92210" w:rsidRPr="00D92210">
        <w:rPr>
          <w:rFonts w:hint="eastAsia"/>
          <w:szCs w:val="21"/>
        </w:rPr>
        <w:t>相同的</w:t>
      </w:r>
      <w:r>
        <w:rPr>
          <w:rFonts w:hint="eastAsia"/>
          <w:szCs w:val="21"/>
        </w:rPr>
        <w:t>光照</w:t>
      </w:r>
      <w:r w:rsidR="00D92210" w:rsidRPr="00D92210">
        <w:rPr>
          <w:rFonts w:hint="eastAsia"/>
          <w:szCs w:val="21"/>
        </w:rPr>
        <w:t>代码，依靠动态分支进行小调整。</w:t>
      </w:r>
      <w:r>
        <w:rPr>
          <w:rFonts w:hint="eastAsia"/>
          <w:szCs w:val="21"/>
        </w:rPr>
        <w:t>差异太大</w:t>
      </w:r>
      <w:r w:rsidR="00D92210" w:rsidRPr="00D92210">
        <w:rPr>
          <w:szCs w:val="21"/>
        </w:rPr>
        <w:t>的</w:t>
      </w:r>
      <w:r>
        <w:rPr>
          <w:rFonts w:hint="eastAsia"/>
          <w:szCs w:val="21"/>
        </w:rPr>
        <w:t>光照</w:t>
      </w:r>
      <w:r w:rsidR="00D92210" w:rsidRPr="00D92210">
        <w:rPr>
          <w:szCs w:val="21"/>
        </w:rPr>
        <w:t>代码需要使用模板缓冲区的不同光照</w:t>
      </w:r>
      <w:r>
        <w:rPr>
          <w:rFonts w:hint="eastAsia"/>
          <w:szCs w:val="21"/>
        </w:rPr>
        <w:t>p</w:t>
      </w:r>
      <w:r>
        <w:rPr>
          <w:szCs w:val="21"/>
        </w:rPr>
        <w:t>ass</w:t>
      </w:r>
      <w:r w:rsidR="00D92210" w:rsidRPr="00D92210">
        <w:rPr>
          <w:szCs w:val="21"/>
        </w:rPr>
        <w:t>。</w:t>
      </w:r>
    </w:p>
    <w:p w14:paraId="57CC235E" w14:textId="45023FB0" w:rsidR="00814830" w:rsidRDefault="00814830" w:rsidP="00881972">
      <w:pPr>
        <w:rPr>
          <w:szCs w:val="21"/>
        </w:rPr>
      </w:pPr>
      <w:r>
        <w:rPr>
          <w:rFonts w:hint="eastAsia"/>
          <w:szCs w:val="21"/>
        </w:rPr>
        <w:t>材质尽可能于</w:t>
      </w:r>
      <w:r w:rsidRPr="00814830">
        <w:rPr>
          <w:rFonts w:hint="eastAsia"/>
          <w:szCs w:val="21"/>
        </w:rPr>
        <w:t>基础</w:t>
      </w:r>
      <w:r>
        <w:rPr>
          <w:rFonts w:hint="eastAsia"/>
          <w:szCs w:val="21"/>
        </w:rPr>
        <w:t>材质</w:t>
      </w:r>
      <w:r w:rsidRPr="00814830">
        <w:rPr>
          <w:rFonts w:hint="eastAsia"/>
          <w:szCs w:val="21"/>
        </w:rPr>
        <w:t>布局保持一致，并依靠动态分支进行小的调整以存储参数。</w:t>
      </w:r>
      <w:r>
        <w:rPr>
          <w:rFonts w:hint="eastAsia"/>
          <w:szCs w:val="21"/>
        </w:rPr>
        <w:t>材质</w:t>
      </w:r>
      <w:r w:rsidRPr="00814830">
        <w:rPr>
          <w:szCs w:val="21"/>
        </w:rPr>
        <w:t>差异太大将需要不同的</w:t>
      </w:r>
      <w:proofErr w:type="spellStart"/>
      <w:r w:rsidRPr="00814830">
        <w:rPr>
          <w:szCs w:val="21"/>
        </w:rPr>
        <w:t>GBuffer</w:t>
      </w:r>
      <w:proofErr w:type="spellEnd"/>
      <w:r w:rsidRPr="00814830">
        <w:rPr>
          <w:szCs w:val="21"/>
        </w:rPr>
        <w:t>传递，再次使用模板缓冲区在光照过程中识别它们。</w:t>
      </w:r>
    </w:p>
    <w:p w14:paraId="0252216D" w14:textId="518FAC83" w:rsidR="00814830" w:rsidRDefault="00814830" w:rsidP="00881972">
      <w:pPr>
        <w:rPr>
          <w:szCs w:val="21"/>
        </w:rPr>
      </w:pPr>
      <w:r w:rsidRPr="00814830">
        <w:rPr>
          <w:rFonts w:hint="eastAsia"/>
          <w:szCs w:val="21"/>
        </w:rPr>
        <w:t>我们尝试通过执行“</w:t>
      </w:r>
      <w:r>
        <w:rPr>
          <w:rFonts w:hint="eastAsia"/>
          <w:szCs w:val="21"/>
        </w:rPr>
        <w:t>f</w:t>
      </w:r>
      <w:r>
        <w:rPr>
          <w:szCs w:val="21"/>
        </w:rPr>
        <w:t>ix-up pass</w:t>
      </w:r>
      <w:r w:rsidRPr="00814830">
        <w:rPr>
          <w:rFonts w:hint="eastAsia"/>
          <w:szCs w:val="21"/>
        </w:rPr>
        <w:t>”来共享具有不同</w:t>
      </w:r>
      <w:proofErr w:type="spellStart"/>
      <w:r w:rsidRPr="00814830">
        <w:rPr>
          <w:szCs w:val="21"/>
        </w:rPr>
        <w:t>GBuffer</w:t>
      </w:r>
      <w:proofErr w:type="spellEnd"/>
      <w:r w:rsidRPr="00814830">
        <w:rPr>
          <w:szCs w:val="21"/>
        </w:rPr>
        <w:t>布局的</w:t>
      </w:r>
      <w:r>
        <w:rPr>
          <w:rFonts w:hint="eastAsia"/>
          <w:szCs w:val="21"/>
        </w:rPr>
        <w:t>材质</w:t>
      </w:r>
      <w:r w:rsidRPr="00814830">
        <w:rPr>
          <w:szCs w:val="21"/>
        </w:rPr>
        <w:t>的照明</w:t>
      </w:r>
      <w:r>
        <w:rPr>
          <w:rFonts w:hint="eastAsia"/>
          <w:szCs w:val="21"/>
        </w:rPr>
        <w:t>p</w:t>
      </w:r>
      <w:r>
        <w:rPr>
          <w:szCs w:val="21"/>
        </w:rPr>
        <w:t>ass</w:t>
      </w:r>
      <w:r w:rsidRPr="00814830">
        <w:rPr>
          <w:szCs w:val="21"/>
        </w:rPr>
        <w:t>。</w:t>
      </w:r>
    </w:p>
    <w:p w14:paraId="0FD9F70F" w14:textId="34BF3CA2" w:rsidR="002A5147" w:rsidRDefault="002A5147" w:rsidP="00881972">
      <w:pPr>
        <w:rPr>
          <w:szCs w:val="21"/>
        </w:rPr>
      </w:pPr>
      <w:r>
        <w:rPr>
          <w:szCs w:val="21"/>
        </w:rPr>
        <w:tab/>
      </w:r>
      <w:r w:rsidRPr="002A5147">
        <w:rPr>
          <w:rFonts w:hint="eastAsia"/>
          <w:szCs w:val="21"/>
        </w:rPr>
        <w:t>对于</w:t>
      </w:r>
      <w:r>
        <w:rPr>
          <w:rFonts w:hint="eastAsia"/>
          <w:szCs w:val="21"/>
        </w:rPr>
        <w:t>大量</w:t>
      </w:r>
      <w:r w:rsidRPr="002A5147">
        <w:rPr>
          <w:rFonts w:hint="eastAsia"/>
          <w:szCs w:val="21"/>
        </w:rPr>
        <w:t>几何形状传递，希望减少</w:t>
      </w:r>
      <w:proofErr w:type="spellStart"/>
      <w:r w:rsidRPr="002A5147">
        <w:rPr>
          <w:szCs w:val="21"/>
        </w:rPr>
        <w:t>GBuffer</w:t>
      </w:r>
      <w:proofErr w:type="spellEnd"/>
      <w:r w:rsidRPr="002A5147">
        <w:rPr>
          <w:szCs w:val="21"/>
        </w:rPr>
        <w:t>创建成本，但仍然使用相同的光照</w:t>
      </w:r>
      <w:r>
        <w:rPr>
          <w:rFonts w:hint="eastAsia"/>
          <w:szCs w:val="21"/>
        </w:rPr>
        <w:t>p</w:t>
      </w:r>
      <w:r>
        <w:rPr>
          <w:szCs w:val="21"/>
        </w:rPr>
        <w:t>ass</w:t>
      </w:r>
      <w:r w:rsidRPr="002A5147">
        <w:rPr>
          <w:szCs w:val="21"/>
        </w:rPr>
        <w:t>。 一个典型的用例是植被，为此我们只填充基本</w:t>
      </w:r>
      <w:proofErr w:type="spellStart"/>
      <w:r w:rsidRPr="002A5147">
        <w:rPr>
          <w:szCs w:val="21"/>
        </w:rPr>
        <w:t>GBuffer</w:t>
      </w:r>
      <w:proofErr w:type="spellEnd"/>
      <w:r w:rsidRPr="002A5147">
        <w:rPr>
          <w:szCs w:val="21"/>
        </w:rPr>
        <w:t>布局的两个缓冲区，然后使用清单3中所示的“修复”过程修补丢失的</w:t>
      </w:r>
      <w:proofErr w:type="spellStart"/>
      <w:r w:rsidRPr="002A5147">
        <w:rPr>
          <w:szCs w:val="21"/>
        </w:rPr>
        <w:t>GBuffer</w:t>
      </w:r>
      <w:proofErr w:type="spellEnd"/>
      <w:r w:rsidRPr="002A5147">
        <w:rPr>
          <w:szCs w:val="21"/>
        </w:rPr>
        <w:t>参数。修复过程可能需要根据读取和写入同一缓冲区的硬件容量，在多次传递中完成。</w:t>
      </w:r>
    </w:p>
    <w:p w14:paraId="2785E187" w14:textId="77777777" w:rsidR="002A5147" w:rsidRPr="002A5147" w:rsidRDefault="002A5147" w:rsidP="00881972">
      <w:pPr>
        <w:rPr>
          <w:szCs w:val="21"/>
        </w:rPr>
      </w:pPr>
    </w:p>
    <w:p w14:paraId="4D55F6CA" w14:textId="2270C90D" w:rsidR="002A5147" w:rsidRPr="00265515" w:rsidRDefault="002A5147" w:rsidP="00881972">
      <w:pPr>
        <w:rPr>
          <w:rFonts w:ascii="CMTT8" w:hAnsi="CMTT8" w:hint="eastAsia"/>
          <w:color w:val="000000"/>
          <w:sz w:val="20"/>
          <w:szCs w:val="20"/>
        </w:rPr>
      </w:pPr>
      <w:r w:rsidRPr="002A5147">
        <w:rPr>
          <w:rFonts w:ascii="CMR8" w:hAnsi="CMR8"/>
          <w:color w:val="CCCCCC"/>
          <w:sz w:val="16"/>
          <w:szCs w:val="16"/>
        </w:rPr>
        <w:t>1</w:t>
      </w:r>
      <w:r w:rsidRPr="00265515">
        <w:rPr>
          <w:rFonts w:ascii="CMR8" w:hAnsi="CMR8"/>
          <w:color w:val="CCCCCC"/>
          <w:sz w:val="20"/>
          <w:szCs w:val="20"/>
        </w:rPr>
        <w:t xml:space="preserve"> </w:t>
      </w:r>
      <w:r w:rsidRPr="00265515">
        <w:rPr>
          <w:rFonts w:ascii="CMTT8" w:hAnsi="CMTT8"/>
          <w:color w:val="0071BB"/>
          <w:sz w:val="20"/>
          <w:szCs w:val="20"/>
        </w:rPr>
        <w:t xml:space="preserve">void </w:t>
      </w:r>
      <w:proofErr w:type="spellStart"/>
      <w:r w:rsidRPr="00265515">
        <w:rPr>
          <w:rFonts w:ascii="CMTT8" w:hAnsi="CMTT8"/>
          <w:color w:val="000000"/>
          <w:sz w:val="20"/>
          <w:szCs w:val="20"/>
        </w:rPr>
        <w:t>psMain</w:t>
      </w:r>
      <w:proofErr w:type="spellEnd"/>
      <w:r w:rsidRPr="00265515">
        <w:rPr>
          <w:rFonts w:ascii="CMTT8" w:hAnsi="CMTT8"/>
          <w:color w:val="000000"/>
          <w:sz w:val="20"/>
          <w:szCs w:val="20"/>
        </w:rPr>
        <w:t xml:space="preserve"> (</w:t>
      </w:r>
      <w:r w:rsidRPr="00265515">
        <w:rPr>
          <w:rFonts w:ascii="CMTT8" w:hAnsi="CMTT8"/>
          <w:color w:val="000000"/>
          <w:sz w:val="20"/>
          <w:szCs w:val="20"/>
        </w:rPr>
        <w:br/>
      </w:r>
      <w:r w:rsidRPr="00265515">
        <w:rPr>
          <w:rFonts w:ascii="CMR8" w:hAnsi="CMR8"/>
          <w:color w:val="CCCCCC"/>
          <w:sz w:val="20"/>
          <w:szCs w:val="20"/>
        </w:rPr>
        <w:t xml:space="preserve">2 </w:t>
      </w:r>
      <w:r w:rsidRPr="00265515">
        <w:rPr>
          <w:rFonts w:ascii="CMTT8" w:hAnsi="CMTT8"/>
          <w:color w:val="0071BB"/>
          <w:sz w:val="20"/>
          <w:szCs w:val="20"/>
        </w:rPr>
        <w:t xml:space="preserve">in float4 </w:t>
      </w:r>
      <w:r w:rsidRPr="00265515">
        <w:rPr>
          <w:rFonts w:ascii="CMTT8" w:hAnsi="CMTT8"/>
          <w:color w:val="000000"/>
          <w:sz w:val="20"/>
          <w:szCs w:val="20"/>
        </w:rPr>
        <w:t xml:space="preserve">pos : </w:t>
      </w:r>
      <w:proofErr w:type="spellStart"/>
      <w:r w:rsidRPr="00265515">
        <w:rPr>
          <w:rFonts w:ascii="CMTT8" w:hAnsi="CMTT8"/>
          <w:color w:val="0071BB"/>
          <w:sz w:val="20"/>
          <w:szCs w:val="20"/>
        </w:rPr>
        <w:t>SV_Position</w:t>
      </w:r>
      <w:proofErr w:type="spellEnd"/>
      <w:r w:rsidRPr="00265515">
        <w:rPr>
          <w:rFonts w:ascii="CMTT8" w:hAnsi="CMTT8"/>
          <w:color w:val="0071BB"/>
          <w:sz w:val="20"/>
          <w:szCs w:val="20"/>
        </w:rPr>
        <w:t xml:space="preserve">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3 </w:t>
      </w:r>
      <w:r w:rsidRPr="00265515">
        <w:rPr>
          <w:rFonts w:ascii="CMTT8" w:hAnsi="CMTT8"/>
          <w:color w:val="0071BB"/>
          <w:sz w:val="20"/>
          <w:szCs w:val="20"/>
        </w:rPr>
        <w:t xml:space="preserve">in float2 </w:t>
      </w:r>
      <w:proofErr w:type="spellStart"/>
      <w:r w:rsidRPr="00265515">
        <w:rPr>
          <w:rFonts w:ascii="CMTT8" w:hAnsi="CMTT8"/>
          <w:color w:val="000000"/>
          <w:sz w:val="20"/>
          <w:szCs w:val="20"/>
        </w:rPr>
        <w:t>texCoord</w:t>
      </w:r>
      <w:proofErr w:type="spellEnd"/>
      <w:r w:rsidRPr="00265515">
        <w:rPr>
          <w:rFonts w:ascii="CMTT8" w:hAnsi="CMTT8"/>
          <w:color w:val="000000"/>
          <w:sz w:val="20"/>
          <w:szCs w:val="20"/>
        </w:rPr>
        <w:t xml:space="preserve"> : TEXCOORD0 ,</w:t>
      </w:r>
      <w:r w:rsidRPr="00265515">
        <w:rPr>
          <w:rFonts w:ascii="CMTT8" w:hAnsi="CMTT8"/>
          <w:color w:val="000000"/>
          <w:sz w:val="20"/>
          <w:szCs w:val="20"/>
        </w:rPr>
        <w:br/>
      </w:r>
      <w:r w:rsidRPr="00265515">
        <w:rPr>
          <w:rFonts w:ascii="CMR8" w:hAnsi="CMR8"/>
          <w:color w:val="CCCCCC"/>
          <w:sz w:val="20"/>
          <w:szCs w:val="20"/>
        </w:rPr>
        <w:t xml:space="preserve">4 </w:t>
      </w:r>
      <w:r w:rsidRPr="00265515">
        <w:rPr>
          <w:rFonts w:ascii="CMTT8" w:hAnsi="CMTT8"/>
          <w:color w:val="0071BB"/>
          <w:sz w:val="20"/>
          <w:szCs w:val="20"/>
        </w:rPr>
        <w:t xml:space="preserve">out float4 </w:t>
      </w:r>
      <w:r w:rsidRPr="00265515">
        <w:rPr>
          <w:rFonts w:ascii="CMTT8" w:hAnsi="CMTT8"/>
          <w:color w:val="000000"/>
          <w:sz w:val="20"/>
          <w:szCs w:val="20"/>
        </w:rPr>
        <w:t xml:space="preserve">outGBuffer2 : </w:t>
      </w:r>
      <w:r w:rsidRPr="00265515">
        <w:rPr>
          <w:rFonts w:ascii="CMTT8" w:hAnsi="CMTT8"/>
          <w:color w:val="0071BB"/>
          <w:sz w:val="20"/>
          <w:szCs w:val="20"/>
        </w:rPr>
        <w:t xml:space="preserve">SV_Target0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5 </w:t>
      </w:r>
      <w:r w:rsidRPr="00265515">
        <w:rPr>
          <w:rFonts w:ascii="CMTT8" w:hAnsi="CMTT8"/>
          <w:color w:val="0071BB"/>
          <w:sz w:val="20"/>
          <w:szCs w:val="20"/>
        </w:rPr>
        <w:t xml:space="preserve">out float4 </w:t>
      </w:r>
      <w:r w:rsidRPr="00265515">
        <w:rPr>
          <w:rFonts w:ascii="CMTT8" w:hAnsi="CMTT8"/>
          <w:color w:val="000000"/>
          <w:sz w:val="20"/>
          <w:szCs w:val="20"/>
        </w:rPr>
        <w:t xml:space="preserve">outGBuffer3 : </w:t>
      </w:r>
      <w:r w:rsidRPr="00265515">
        <w:rPr>
          <w:rFonts w:ascii="CMTT8" w:hAnsi="CMTT8"/>
          <w:color w:val="0071BB"/>
          <w:sz w:val="20"/>
          <w:szCs w:val="20"/>
        </w:rPr>
        <w:t xml:space="preserve">SV_Target1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6 </w:t>
      </w:r>
      <w:r w:rsidRPr="00265515">
        <w:rPr>
          <w:rFonts w:ascii="CMTT8" w:hAnsi="CMTT8"/>
          <w:color w:val="000000"/>
          <w:sz w:val="20"/>
          <w:szCs w:val="20"/>
        </w:rPr>
        <w:t>{</w:t>
      </w:r>
      <w:r w:rsidRPr="00265515">
        <w:rPr>
          <w:rFonts w:ascii="CMTT8" w:hAnsi="CMTT8"/>
          <w:color w:val="000000"/>
          <w:sz w:val="20"/>
          <w:szCs w:val="20"/>
        </w:rPr>
        <w:br/>
      </w:r>
      <w:r w:rsidRPr="00265515">
        <w:rPr>
          <w:rFonts w:ascii="CMR8" w:hAnsi="CMR8"/>
          <w:color w:val="CCCCCC"/>
          <w:sz w:val="20"/>
          <w:szCs w:val="20"/>
        </w:rPr>
        <w:t xml:space="preserve">7 </w:t>
      </w:r>
      <w:r w:rsidRPr="00265515">
        <w:rPr>
          <w:rFonts w:ascii="CMTT8" w:hAnsi="CMTT8"/>
          <w:color w:val="0071BB"/>
          <w:sz w:val="20"/>
          <w:szCs w:val="20"/>
        </w:rPr>
        <w:t xml:space="preserve">float4 </w:t>
      </w:r>
      <w:r w:rsidRPr="00265515">
        <w:rPr>
          <w:rFonts w:ascii="CMTT8" w:hAnsi="CMTT8"/>
          <w:color w:val="000000"/>
          <w:sz w:val="20"/>
          <w:szCs w:val="20"/>
        </w:rPr>
        <w:t xml:space="preserve">gbuffer0 = FETCH_TEXTURE ( g_gbufferTexture0 , ( </w:t>
      </w:r>
      <w:proofErr w:type="spellStart"/>
      <w:r w:rsidRPr="00265515">
        <w:rPr>
          <w:rFonts w:ascii="CMTT8" w:hAnsi="CMTT8"/>
          <w:color w:val="000000"/>
          <w:sz w:val="20"/>
          <w:szCs w:val="20"/>
        </w:rPr>
        <w:t>texCoord</w:t>
      </w:r>
      <w:proofErr w:type="spellEnd"/>
      <w:r w:rsidRPr="00265515">
        <w:rPr>
          <w:rFonts w:ascii="CMTT8" w:hAnsi="CMTT8"/>
          <w:color w:val="000000"/>
          <w:sz w:val="20"/>
          <w:szCs w:val="20"/>
        </w:rPr>
        <w:t xml:space="preserve"> .</w:t>
      </w:r>
      <w:proofErr w:type="spellStart"/>
      <w:r w:rsidRPr="00265515">
        <w:rPr>
          <w:rFonts w:ascii="CMTT8" w:hAnsi="CMTT8"/>
          <w:color w:val="000000"/>
          <w:sz w:val="20"/>
          <w:szCs w:val="20"/>
        </w:rPr>
        <w:t>xy</w:t>
      </w:r>
      <w:proofErr w:type="spellEnd"/>
      <w:r w:rsidRPr="00265515">
        <w:rPr>
          <w:rFonts w:ascii="CMTT8" w:hAnsi="CMTT8"/>
          <w:color w:val="000000"/>
          <w:sz w:val="20"/>
          <w:szCs w:val="20"/>
        </w:rPr>
        <w:t xml:space="preserve"> , 0);</w:t>
      </w:r>
      <w:r w:rsidRPr="00265515">
        <w:rPr>
          <w:rFonts w:ascii="CMTT8" w:hAnsi="CMTT8"/>
          <w:color w:val="000000"/>
          <w:sz w:val="20"/>
          <w:szCs w:val="20"/>
        </w:rPr>
        <w:br/>
      </w:r>
      <w:r w:rsidRPr="00265515">
        <w:rPr>
          <w:rFonts w:ascii="CMR8" w:hAnsi="CMR8"/>
          <w:color w:val="CCCCCC"/>
          <w:sz w:val="20"/>
          <w:szCs w:val="20"/>
        </w:rPr>
        <w:t xml:space="preserve">8 </w:t>
      </w:r>
      <w:r w:rsidRPr="00265515">
        <w:rPr>
          <w:rFonts w:ascii="CMTT8" w:hAnsi="CMTT8"/>
          <w:color w:val="0071BB"/>
          <w:sz w:val="20"/>
          <w:szCs w:val="20"/>
        </w:rPr>
        <w:t xml:space="preserve">float4 </w:t>
      </w:r>
      <w:r w:rsidRPr="00265515">
        <w:rPr>
          <w:rFonts w:ascii="CMTT8" w:hAnsi="CMTT8"/>
          <w:color w:val="000000"/>
          <w:sz w:val="20"/>
          <w:szCs w:val="20"/>
        </w:rPr>
        <w:t xml:space="preserve">gbuffer1 = FETCH_TEXTURE ( g_gbufferTexture1 , ( </w:t>
      </w:r>
      <w:proofErr w:type="spellStart"/>
      <w:r w:rsidRPr="00265515">
        <w:rPr>
          <w:rFonts w:ascii="CMTT8" w:hAnsi="CMTT8"/>
          <w:color w:val="000000"/>
          <w:sz w:val="20"/>
          <w:szCs w:val="20"/>
        </w:rPr>
        <w:t>texCoord</w:t>
      </w:r>
      <w:proofErr w:type="spellEnd"/>
      <w:r w:rsidRPr="00265515">
        <w:rPr>
          <w:rFonts w:ascii="CMTT8" w:hAnsi="CMTT8"/>
          <w:color w:val="000000"/>
          <w:sz w:val="20"/>
          <w:szCs w:val="20"/>
        </w:rPr>
        <w:t xml:space="preserve"> .</w:t>
      </w:r>
      <w:proofErr w:type="spellStart"/>
      <w:r w:rsidRPr="00265515">
        <w:rPr>
          <w:rFonts w:ascii="CMTT8" w:hAnsi="CMTT8"/>
          <w:color w:val="000000"/>
          <w:sz w:val="20"/>
          <w:szCs w:val="20"/>
        </w:rPr>
        <w:t>xy</w:t>
      </w:r>
      <w:proofErr w:type="spellEnd"/>
      <w:r w:rsidRPr="00265515">
        <w:rPr>
          <w:rFonts w:ascii="CMTT8" w:hAnsi="CMTT8"/>
          <w:color w:val="000000"/>
          <w:sz w:val="20"/>
          <w:szCs w:val="20"/>
        </w:rPr>
        <w:t xml:space="preserve"> , 0);</w:t>
      </w:r>
      <w:r w:rsidRPr="00265515">
        <w:rPr>
          <w:rFonts w:ascii="CMTT8" w:hAnsi="CMTT8"/>
          <w:color w:val="000000"/>
          <w:sz w:val="20"/>
          <w:szCs w:val="20"/>
        </w:rPr>
        <w:br/>
      </w:r>
      <w:r w:rsidRPr="00265515">
        <w:rPr>
          <w:rFonts w:ascii="CMR8" w:hAnsi="CMR8"/>
          <w:color w:val="CCCCCC"/>
          <w:sz w:val="20"/>
          <w:szCs w:val="20"/>
        </w:rPr>
        <w:t xml:space="preserve">9 </w:t>
      </w:r>
      <w:r w:rsidRPr="00265515">
        <w:rPr>
          <w:rFonts w:ascii="CMTT8" w:hAnsi="CMTT8"/>
          <w:color w:val="0071BB"/>
          <w:sz w:val="20"/>
          <w:szCs w:val="20"/>
        </w:rPr>
        <w:t xml:space="preserve">float3 </w:t>
      </w:r>
      <w:proofErr w:type="spellStart"/>
      <w:r w:rsidRPr="00265515">
        <w:rPr>
          <w:rFonts w:ascii="CMTT8" w:hAnsi="CMTT8"/>
          <w:color w:val="000000"/>
          <w:sz w:val="20"/>
          <w:szCs w:val="20"/>
        </w:rPr>
        <w:t>worldNormal</w:t>
      </w:r>
      <w:proofErr w:type="spellEnd"/>
      <w:r w:rsidRPr="00265515">
        <w:rPr>
          <w:rFonts w:ascii="CMTT8" w:hAnsi="CMTT8"/>
          <w:color w:val="000000"/>
          <w:sz w:val="20"/>
          <w:szCs w:val="20"/>
        </w:rPr>
        <w:t xml:space="preserve"> = </w:t>
      </w:r>
      <w:r w:rsidRPr="00265515">
        <w:rPr>
          <w:rFonts w:ascii="CMTT8" w:hAnsi="CMTT8"/>
          <w:color w:val="B6311E"/>
          <w:sz w:val="20"/>
          <w:szCs w:val="20"/>
        </w:rPr>
        <w:t xml:space="preserve">normalize </w:t>
      </w:r>
      <w:r w:rsidRPr="00265515">
        <w:rPr>
          <w:rFonts w:ascii="CMTT8" w:hAnsi="CMTT8"/>
          <w:color w:val="000000"/>
          <w:sz w:val="20"/>
          <w:szCs w:val="20"/>
        </w:rPr>
        <w:t xml:space="preserve">( </w:t>
      </w:r>
      <w:proofErr w:type="spellStart"/>
      <w:r w:rsidRPr="00265515">
        <w:rPr>
          <w:rFonts w:ascii="CMTT8" w:hAnsi="CMTT8"/>
          <w:color w:val="000000"/>
          <w:sz w:val="20"/>
          <w:szCs w:val="20"/>
        </w:rPr>
        <w:t>unpackNormal</w:t>
      </w:r>
      <w:proofErr w:type="spellEnd"/>
      <w:r w:rsidRPr="00265515">
        <w:rPr>
          <w:rFonts w:ascii="CMTT8" w:hAnsi="CMTT8"/>
          <w:color w:val="000000"/>
          <w:sz w:val="20"/>
          <w:szCs w:val="20"/>
        </w:rPr>
        <w:t xml:space="preserve"> ( gbuffer0 .</w:t>
      </w:r>
      <w:proofErr w:type="spellStart"/>
      <w:r w:rsidRPr="00265515">
        <w:rPr>
          <w:rFonts w:ascii="CMTT8" w:hAnsi="CMTT8"/>
          <w:color w:val="000000"/>
          <w:sz w:val="20"/>
          <w:szCs w:val="20"/>
        </w:rPr>
        <w:t>rg</w:t>
      </w:r>
      <w:proofErr w:type="spellEnd"/>
      <w:r w:rsidRPr="00265515">
        <w:rPr>
          <w:rFonts w:ascii="CMTT8" w:hAnsi="CMTT8"/>
          <w:color w:val="000000"/>
          <w:sz w:val="20"/>
          <w:szCs w:val="20"/>
        </w:rPr>
        <w:t xml:space="preserve"> , gbuffer1 .a));</w:t>
      </w:r>
      <w:r w:rsidRPr="00265515">
        <w:rPr>
          <w:rFonts w:ascii="CMTT8" w:hAnsi="CMTT8"/>
          <w:color w:val="000000"/>
          <w:sz w:val="20"/>
          <w:szCs w:val="20"/>
        </w:rPr>
        <w:br/>
      </w:r>
      <w:r w:rsidRPr="00265515">
        <w:rPr>
          <w:rFonts w:ascii="CMR8" w:hAnsi="CMR8"/>
          <w:color w:val="CCCCCC"/>
          <w:sz w:val="20"/>
          <w:szCs w:val="20"/>
        </w:rPr>
        <w:t>10</w:t>
      </w:r>
      <w:r w:rsidRPr="00265515">
        <w:rPr>
          <w:rFonts w:ascii="CMR8" w:hAnsi="CMR8"/>
          <w:color w:val="CCCCCC"/>
          <w:sz w:val="20"/>
          <w:szCs w:val="20"/>
        </w:rPr>
        <w:br/>
        <w:t xml:space="preserve">11 </w:t>
      </w:r>
      <w:r w:rsidRPr="00265515">
        <w:rPr>
          <w:rFonts w:ascii="CMTT8" w:hAnsi="CMTT8"/>
          <w:color w:val="009A55"/>
          <w:sz w:val="20"/>
          <w:szCs w:val="20"/>
        </w:rPr>
        <w:t>// Read value for radiosity from a global diffuse probe</w:t>
      </w:r>
      <w:r w:rsidRPr="00265515">
        <w:rPr>
          <w:rFonts w:ascii="CMTT8" w:hAnsi="CMTT8"/>
          <w:color w:val="009A55"/>
          <w:sz w:val="20"/>
          <w:szCs w:val="20"/>
        </w:rPr>
        <w:br/>
      </w:r>
      <w:r w:rsidRPr="00265515">
        <w:rPr>
          <w:rFonts w:ascii="CMR8" w:hAnsi="CMR8"/>
          <w:color w:val="CCCCCC"/>
          <w:sz w:val="20"/>
          <w:szCs w:val="20"/>
        </w:rPr>
        <w:t xml:space="preserve">12 </w:t>
      </w:r>
      <w:r w:rsidRPr="00265515">
        <w:rPr>
          <w:rFonts w:ascii="CMTT8" w:hAnsi="CMTT8"/>
          <w:color w:val="0071BB"/>
          <w:sz w:val="20"/>
          <w:szCs w:val="20"/>
        </w:rPr>
        <w:t xml:space="preserve">float3 </w:t>
      </w:r>
      <w:proofErr w:type="spellStart"/>
      <w:r w:rsidRPr="00265515">
        <w:rPr>
          <w:rFonts w:ascii="CMTT8" w:hAnsi="CMTT8"/>
          <w:color w:val="000000"/>
          <w:sz w:val="20"/>
          <w:szCs w:val="20"/>
        </w:rPr>
        <w:t>indirectLight</w:t>
      </w:r>
      <w:proofErr w:type="spellEnd"/>
      <w:r w:rsidRPr="00265515">
        <w:rPr>
          <w:rFonts w:ascii="CMTT8" w:hAnsi="CMTT8"/>
          <w:color w:val="000000"/>
          <w:sz w:val="20"/>
          <w:szCs w:val="20"/>
        </w:rPr>
        <w:t xml:space="preserve"> = calcShL2Lighting ( </w:t>
      </w:r>
      <w:proofErr w:type="spellStart"/>
      <w:r w:rsidRPr="00265515">
        <w:rPr>
          <w:rFonts w:ascii="CMTT8" w:hAnsi="CMTT8"/>
          <w:color w:val="000000"/>
          <w:sz w:val="20"/>
          <w:szCs w:val="20"/>
        </w:rPr>
        <w:t>worldNormal</w:t>
      </w:r>
      <w:proofErr w:type="spellEnd"/>
      <w:r w:rsidRPr="00265515">
        <w:rPr>
          <w:rFonts w:ascii="CMTT8" w:hAnsi="CMTT8"/>
          <w:color w:val="000000"/>
          <w:sz w:val="20"/>
          <w:szCs w:val="20"/>
        </w:rPr>
        <w:t xml:space="preserve"> , ...) ;</w:t>
      </w:r>
      <w:r w:rsidRPr="00265515">
        <w:rPr>
          <w:rFonts w:ascii="CMTT8" w:hAnsi="CMTT8"/>
          <w:color w:val="000000"/>
          <w:sz w:val="20"/>
          <w:szCs w:val="20"/>
        </w:rPr>
        <w:br/>
      </w:r>
      <w:r w:rsidRPr="00265515">
        <w:rPr>
          <w:rFonts w:ascii="CMR8" w:hAnsi="CMR8"/>
          <w:color w:val="CCCCCC"/>
          <w:sz w:val="20"/>
          <w:szCs w:val="20"/>
        </w:rPr>
        <w:t>13</w:t>
      </w:r>
      <w:r w:rsidRPr="00265515">
        <w:rPr>
          <w:rFonts w:ascii="CMR8" w:hAnsi="CMR8"/>
          <w:color w:val="CCCCCC"/>
          <w:sz w:val="20"/>
          <w:szCs w:val="20"/>
        </w:rPr>
        <w:br/>
        <w:t xml:space="preserve">14 </w:t>
      </w:r>
      <w:r w:rsidRPr="00265515">
        <w:rPr>
          <w:rFonts w:ascii="CMTT8" w:hAnsi="CMTT8"/>
          <w:color w:val="009A55"/>
          <w:sz w:val="20"/>
          <w:szCs w:val="20"/>
        </w:rPr>
        <w:t xml:space="preserve">// Fix smoothness , </w:t>
      </w:r>
      <w:proofErr w:type="spellStart"/>
      <w:r w:rsidRPr="00265515">
        <w:rPr>
          <w:rFonts w:ascii="CMTT8" w:hAnsi="CMTT8"/>
          <w:color w:val="009A55"/>
          <w:sz w:val="20"/>
          <w:szCs w:val="20"/>
        </w:rPr>
        <w:t>metalMask</w:t>
      </w:r>
      <w:proofErr w:type="spellEnd"/>
      <w:r w:rsidRPr="00265515">
        <w:rPr>
          <w:rFonts w:ascii="CMTT8" w:hAnsi="CMTT8"/>
          <w:color w:val="009A55"/>
          <w:sz w:val="20"/>
          <w:szCs w:val="20"/>
        </w:rPr>
        <w:t xml:space="preserve"> and reflectance with a global common value</w:t>
      </w:r>
      <w:r w:rsidRPr="00265515">
        <w:rPr>
          <w:rFonts w:ascii="CMTT8" w:hAnsi="CMTT8"/>
          <w:color w:val="009A55"/>
          <w:sz w:val="20"/>
          <w:szCs w:val="20"/>
        </w:rPr>
        <w:br/>
      </w:r>
      <w:r w:rsidRPr="00265515">
        <w:rPr>
          <w:rFonts w:ascii="CMR8" w:hAnsi="CMR8"/>
          <w:color w:val="CCCCCC"/>
          <w:sz w:val="20"/>
          <w:szCs w:val="20"/>
        </w:rPr>
        <w:t xml:space="preserve">15 </w:t>
      </w:r>
      <w:r w:rsidRPr="00265515">
        <w:rPr>
          <w:rFonts w:ascii="CMTT8" w:hAnsi="CMTT8"/>
          <w:color w:val="009A55"/>
          <w:sz w:val="20"/>
          <w:szCs w:val="20"/>
        </w:rPr>
        <w:t>// ambient occlusion set to 1</w:t>
      </w:r>
      <w:r w:rsidRPr="00265515">
        <w:rPr>
          <w:rFonts w:ascii="CMTT8" w:hAnsi="CMTT8"/>
          <w:color w:val="009A55"/>
          <w:sz w:val="20"/>
          <w:szCs w:val="20"/>
        </w:rPr>
        <w:br/>
      </w:r>
      <w:r w:rsidRPr="00265515">
        <w:rPr>
          <w:rFonts w:ascii="CMR8" w:hAnsi="CMR8"/>
          <w:color w:val="CCCCCC"/>
          <w:sz w:val="20"/>
          <w:szCs w:val="20"/>
        </w:rPr>
        <w:t xml:space="preserve">16 </w:t>
      </w:r>
      <w:r w:rsidRPr="00265515">
        <w:rPr>
          <w:rFonts w:ascii="CMTT8" w:hAnsi="CMTT8"/>
          <w:color w:val="000000"/>
          <w:sz w:val="20"/>
          <w:szCs w:val="20"/>
        </w:rPr>
        <w:t xml:space="preserve">outGBuffer2 = </w:t>
      </w:r>
      <w:r w:rsidRPr="00265515">
        <w:rPr>
          <w:rFonts w:ascii="CMTT8" w:hAnsi="CMTT8"/>
          <w:color w:val="0071BB"/>
          <w:sz w:val="20"/>
          <w:szCs w:val="20"/>
        </w:rPr>
        <w:t xml:space="preserve">float4 </w:t>
      </w:r>
      <w:r w:rsidRPr="00265515">
        <w:rPr>
          <w:rFonts w:ascii="CMTT8" w:hAnsi="CMTT8"/>
          <w:color w:val="000000"/>
          <w:sz w:val="20"/>
          <w:szCs w:val="20"/>
        </w:rPr>
        <w:t xml:space="preserve">( </w:t>
      </w:r>
      <w:proofErr w:type="spellStart"/>
      <w:r w:rsidRPr="00265515">
        <w:rPr>
          <w:rFonts w:ascii="CMTT8" w:hAnsi="CMTT8"/>
          <w:color w:val="000000"/>
          <w:sz w:val="20"/>
          <w:szCs w:val="20"/>
        </w:rPr>
        <w:t>g_smoothness</w:t>
      </w:r>
      <w:proofErr w:type="spellEnd"/>
      <w:r w:rsidRPr="00265515">
        <w:rPr>
          <w:rFonts w:ascii="CMTT8" w:hAnsi="CMTT8"/>
          <w:color w:val="000000"/>
          <w:sz w:val="20"/>
          <w:szCs w:val="20"/>
        </w:rPr>
        <w:t xml:space="preserve"> , 0, </w:t>
      </w:r>
      <w:proofErr w:type="spellStart"/>
      <w:r w:rsidRPr="00265515">
        <w:rPr>
          <w:rFonts w:ascii="CMTT8" w:hAnsi="CMTT8"/>
          <w:color w:val="000000"/>
          <w:sz w:val="20"/>
          <w:szCs w:val="20"/>
        </w:rPr>
        <w:t>g_reflectance</w:t>
      </w:r>
      <w:proofErr w:type="spellEnd"/>
      <w:r w:rsidRPr="00265515">
        <w:rPr>
          <w:rFonts w:ascii="CMTT8" w:hAnsi="CMTT8"/>
          <w:color w:val="000000"/>
          <w:sz w:val="20"/>
          <w:szCs w:val="20"/>
        </w:rPr>
        <w:t xml:space="preserve"> , 1);</w:t>
      </w:r>
      <w:r w:rsidRPr="00265515">
        <w:rPr>
          <w:rFonts w:ascii="CMTT8" w:hAnsi="CMTT8"/>
          <w:color w:val="000000"/>
          <w:sz w:val="20"/>
          <w:szCs w:val="20"/>
        </w:rPr>
        <w:br/>
      </w:r>
      <w:r w:rsidRPr="00265515">
        <w:rPr>
          <w:rFonts w:ascii="CMR8" w:hAnsi="CMR8"/>
          <w:color w:val="CCCCCC"/>
          <w:sz w:val="20"/>
          <w:szCs w:val="20"/>
        </w:rPr>
        <w:t xml:space="preserve">17 </w:t>
      </w:r>
      <w:r w:rsidRPr="00265515">
        <w:rPr>
          <w:rFonts w:ascii="CMTT8" w:hAnsi="CMTT8"/>
          <w:color w:val="000000"/>
          <w:sz w:val="20"/>
          <w:szCs w:val="20"/>
        </w:rPr>
        <w:t xml:space="preserve">outGBuffer3 = </w:t>
      </w:r>
      <w:proofErr w:type="spellStart"/>
      <w:r w:rsidRPr="00265515">
        <w:rPr>
          <w:rFonts w:ascii="CMTT8" w:hAnsi="CMTT8"/>
          <w:color w:val="000000"/>
          <w:sz w:val="20"/>
          <w:szCs w:val="20"/>
        </w:rPr>
        <w:t>packLightingRGBA</w:t>
      </w:r>
      <w:proofErr w:type="spellEnd"/>
      <w:r w:rsidRPr="00265515">
        <w:rPr>
          <w:rFonts w:ascii="CMTT8" w:hAnsi="CMTT8"/>
          <w:color w:val="000000"/>
          <w:sz w:val="20"/>
          <w:szCs w:val="20"/>
        </w:rPr>
        <w:t xml:space="preserve"> ( </w:t>
      </w:r>
      <w:proofErr w:type="spellStart"/>
      <w:r w:rsidRPr="00265515">
        <w:rPr>
          <w:rFonts w:ascii="CMTT8" w:hAnsi="CMTT8"/>
          <w:color w:val="000000"/>
          <w:sz w:val="20"/>
          <w:szCs w:val="20"/>
        </w:rPr>
        <w:t>indirectLight</w:t>
      </w:r>
      <w:proofErr w:type="spellEnd"/>
      <w:r w:rsidRPr="00265515">
        <w:rPr>
          <w:rFonts w:ascii="CMTT8" w:hAnsi="CMTT8"/>
          <w:color w:val="000000"/>
          <w:sz w:val="20"/>
          <w:szCs w:val="20"/>
        </w:rPr>
        <w:t xml:space="preserve"> );</w:t>
      </w:r>
      <w:r w:rsidRPr="00265515">
        <w:rPr>
          <w:rFonts w:ascii="CMTT8" w:hAnsi="CMTT8"/>
          <w:color w:val="000000"/>
          <w:sz w:val="20"/>
          <w:szCs w:val="20"/>
        </w:rPr>
        <w:br/>
      </w:r>
      <w:r w:rsidRPr="00265515">
        <w:rPr>
          <w:rFonts w:ascii="CMR8" w:hAnsi="CMR8"/>
          <w:color w:val="CCCCCC"/>
          <w:sz w:val="20"/>
          <w:szCs w:val="20"/>
        </w:rPr>
        <w:t xml:space="preserve">18 </w:t>
      </w:r>
      <w:r w:rsidRPr="00265515">
        <w:rPr>
          <w:rFonts w:ascii="CMTT8" w:hAnsi="CMTT8"/>
          <w:color w:val="000000"/>
          <w:sz w:val="20"/>
          <w:szCs w:val="20"/>
        </w:rPr>
        <w:t>}</w:t>
      </w:r>
    </w:p>
    <w:p w14:paraId="5BDDAC3F" w14:textId="28053D35" w:rsidR="002A5147" w:rsidRDefault="002A5147" w:rsidP="00881972">
      <w:pPr>
        <w:rPr>
          <w:rFonts w:ascii="CMTT8" w:hAnsi="CMTT8" w:hint="eastAsia"/>
          <w:color w:val="000000"/>
          <w:sz w:val="16"/>
          <w:szCs w:val="16"/>
        </w:rPr>
      </w:pPr>
      <w:r>
        <w:rPr>
          <w:rFonts w:ascii="CMTT8" w:hAnsi="CMTT8"/>
          <w:color w:val="000000"/>
          <w:sz w:val="16"/>
          <w:szCs w:val="16"/>
        </w:rPr>
        <w:t xml:space="preserve">Listing 3: Sample </w:t>
      </w:r>
      <w:proofErr w:type="spellStart"/>
      <w:r>
        <w:rPr>
          <w:rFonts w:ascii="CMTT8" w:hAnsi="CMTT8"/>
          <w:color w:val="000000"/>
          <w:sz w:val="16"/>
          <w:szCs w:val="16"/>
        </w:rPr>
        <w:t>Gbuffer</w:t>
      </w:r>
      <w:proofErr w:type="spellEnd"/>
      <w:r>
        <w:rPr>
          <w:rFonts w:ascii="CMTT8" w:hAnsi="CMTT8"/>
          <w:color w:val="000000"/>
          <w:sz w:val="16"/>
          <w:szCs w:val="16"/>
        </w:rPr>
        <w:t xml:space="preserve"> fixup</w:t>
      </w:r>
    </w:p>
    <w:p w14:paraId="6C09D6B8" w14:textId="507F4116" w:rsidR="000947BF" w:rsidRDefault="000947BF" w:rsidP="00881972">
      <w:pPr>
        <w:rPr>
          <w:rFonts w:ascii="CMTT8" w:hAnsi="CMTT8" w:hint="eastAsia"/>
          <w:color w:val="000000"/>
          <w:sz w:val="16"/>
          <w:szCs w:val="16"/>
        </w:rPr>
      </w:pPr>
    </w:p>
    <w:p w14:paraId="3CF0C6BA" w14:textId="4C6735E0" w:rsidR="000947BF" w:rsidRPr="00265515" w:rsidRDefault="00265515" w:rsidP="00881972">
      <w:pPr>
        <w:rPr>
          <w:rFonts w:ascii="CMTT8" w:hAnsi="CMTT8" w:hint="eastAsia"/>
          <w:color w:val="000000"/>
          <w:szCs w:val="21"/>
        </w:rPr>
      </w:pPr>
      <w:r w:rsidRPr="00265515">
        <w:rPr>
          <w:rFonts w:ascii="CMTT8" w:hAnsi="CMTT8" w:hint="eastAsia"/>
          <w:color w:val="000000"/>
          <w:szCs w:val="21"/>
        </w:rPr>
        <w:t>渲染流程如下：</w:t>
      </w:r>
    </w:p>
    <w:p w14:paraId="2E8AB0B6" w14:textId="3C9C0AFA" w:rsidR="00265515" w:rsidRPr="00265515" w:rsidRDefault="00265515" w:rsidP="00881972">
      <w:pPr>
        <w:rPr>
          <w:rFonts w:ascii="CMTT8" w:hAnsi="CMTT8" w:hint="eastAsia"/>
          <w:color w:val="000000"/>
          <w:szCs w:val="21"/>
        </w:rPr>
      </w:pPr>
      <w:r w:rsidRPr="00265515">
        <w:rPr>
          <w:rFonts w:ascii="CMTT8" w:hAnsi="CMTT8" w:hint="eastAsia"/>
          <w:color w:val="000000"/>
          <w:szCs w:val="21"/>
        </w:rPr>
        <w:t>/</w:t>
      </w:r>
      <w:r w:rsidRPr="00265515">
        <w:rPr>
          <w:rFonts w:ascii="CMTT8" w:hAnsi="CMTT8"/>
          <w:color w:val="000000"/>
          <w:szCs w:val="21"/>
        </w:rPr>
        <w:t xml:space="preserve">/ </w:t>
      </w:r>
      <w:proofErr w:type="spellStart"/>
      <w:r w:rsidRPr="00265515">
        <w:rPr>
          <w:rFonts w:ascii="CMTT8" w:hAnsi="CMTT8"/>
          <w:color w:val="000000"/>
          <w:szCs w:val="21"/>
        </w:rPr>
        <w:t>GBuffer</w:t>
      </w:r>
      <w:proofErr w:type="spellEnd"/>
      <w:r w:rsidRPr="00265515">
        <w:rPr>
          <w:rFonts w:ascii="CMTT8" w:hAnsi="CMTT8"/>
          <w:color w:val="000000"/>
          <w:szCs w:val="21"/>
        </w:rPr>
        <w:t xml:space="preserve"> creation</w:t>
      </w:r>
    </w:p>
    <w:p w14:paraId="28C9D094" w14:textId="77777777" w:rsidR="00265515" w:rsidRPr="00265515" w:rsidRDefault="00265515" w:rsidP="00265515">
      <w:pPr>
        <w:rPr>
          <w:rFonts w:ascii="CMTT8" w:hAnsi="CMTT8" w:hint="eastAsia"/>
          <w:color w:val="000000"/>
          <w:sz w:val="16"/>
          <w:szCs w:val="16"/>
        </w:rPr>
      </w:pPr>
      <w:proofErr w:type="spellStart"/>
      <w:r w:rsidRPr="00265515">
        <w:rPr>
          <w:rFonts w:ascii="CMTT8" w:hAnsi="CMTT8"/>
          <w:color w:val="000000"/>
          <w:sz w:val="16"/>
          <w:szCs w:val="16"/>
        </w:rPr>
        <w:t>ForEach</w:t>
      </w:r>
      <w:proofErr w:type="spellEnd"/>
      <w:r w:rsidRPr="00265515">
        <w:rPr>
          <w:rFonts w:ascii="CMTT8" w:hAnsi="CMTT8"/>
          <w:color w:val="000000"/>
          <w:sz w:val="16"/>
          <w:szCs w:val="16"/>
        </w:rPr>
        <w:t xml:space="preserve"> different stencil bit do</w:t>
      </w:r>
    </w:p>
    <w:p w14:paraId="61537B0E" w14:textId="5B6DEC5F"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 xml:space="preserve">Render </w:t>
      </w:r>
      <w:proofErr w:type="spellStart"/>
      <w:r w:rsidRPr="00265515">
        <w:rPr>
          <w:rFonts w:ascii="CMTT8" w:hAnsi="CMTT8"/>
          <w:color w:val="000000"/>
          <w:sz w:val="16"/>
          <w:szCs w:val="16"/>
        </w:rPr>
        <w:t>GBuffer</w:t>
      </w:r>
      <w:proofErr w:type="spellEnd"/>
      <w:r w:rsidRPr="00265515">
        <w:rPr>
          <w:rFonts w:ascii="CMTT8" w:hAnsi="CMTT8"/>
          <w:color w:val="000000"/>
          <w:sz w:val="16"/>
          <w:szCs w:val="16"/>
        </w:rPr>
        <w:t xml:space="preserve"> pass for deferred material with n number of buffers</w:t>
      </w:r>
    </w:p>
    <w:p w14:paraId="5AA4B841" w14:textId="01407006" w:rsidR="00265515" w:rsidRPr="00265515" w:rsidRDefault="00265515" w:rsidP="00265515">
      <w:pPr>
        <w:rPr>
          <w:rFonts w:ascii="CMTT8" w:hAnsi="CMTT8" w:hint="eastAsia"/>
          <w:color w:val="000000"/>
          <w:sz w:val="16"/>
          <w:szCs w:val="16"/>
        </w:rPr>
      </w:pPr>
      <w:r>
        <w:rPr>
          <w:rFonts w:ascii="CMTT8" w:hAnsi="CMTT8"/>
          <w:color w:val="000000"/>
          <w:sz w:val="16"/>
          <w:szCs w:val="16"/>
        </w:rPr>
        <w:tab/>
      </w:r>
      <w:r>
        <w:rPr>
          <w:rFonts w:ascii="CMTT8" w:hAnsi="CMTT8"/>
          <w:color w:val="000000"/>
          <w:sz w:val="16"/>
          <w:szCs w:val="16"/>
        </w:rPr>
        <w:tab/>
      </w:r>
      <w:r w:rsidRPr="00265515">
        <w:rPr>
          <w:rFonts w:ascii="CMTT8" w:hAnsi="CMTT8"/>
          <w:color w:val="000000"/>
          <w:sz w:val="16"/>
          <w:szCs w:val="16"/>
        </w:rPr>
        <w:t>Do branching in shaders if needed</w:t>
      </w:r>
    </w:p>
    <w:p w14:paraId="495DE15A" w14:textId="66C4D1C5" w:rsid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 xml:space="preserve">Render </w:t>
      </w:r>
      <w:proofErr w:type="spellStart"/>
      <w:r w:rsidRPr="00265515">
        <w:rPr>
          <w:rFonts w:ascii="CMTT8" w:hAnsi="CMTT8"/>
          <w:color w:val="000000"/>
          <w:sz w:val="16"/>
          <w:szCs w:val="16"/>
        </w:rPr>
        <w:t>GBuffer</w:t>
      </w:r>
      <w:proofErr w:type="spellEnd"/>
      <w:r w:rsidRPr="00265515">
        <w:rPr>
          <w:rFonts w:ascii="CMTT8" w:hAnsi="CMTT8"/>
          <w:color w:val="000000"/>
          <w:sz w:val="16"/>
          <w:szCs w:val="16"/>
        </w:rPr>
        <w:t xml:space="preserve"> pass for deferred material with (n + 1) number of buffers</w:t>
      </w:r>
    </w:p>
    <w:p w14:paraId="3C438F63" w14:textId="5860AC62"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Do branching in shaders if needed</w:t>
      </w:r>
    </w:p>
    <w:p w14:paraId="06E0A56E"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Fix-up pass</w:t>
      </w:r>
    </w:p>
    <w:p w14:paraId="733725FB" w14:textId="77777777" w:rsidR="00265515" w:rsidRPr="00265515" w:rsidRDefault="00265515" w:rsidP="00265515">
      <w:pPr>
        <w:rPr>
          <w:rFonts w:ascii="CMTT8" w:hAnsi="CMTT8" w:hint="eastAsia"/>
          <w:color w:val="000000"/>
          <w:sz w:val="16"/>
          <w:szCs w:val="16"/>
        </w:rPr>
      </w:pPr>
      <w:proofErr w:type="spellStart"/>
      <w:r w:rsidRPr="00265515">
        <w:rPr>
          <w:rFonts w:ascii="CMTT8" w:hAnsi="CMTT8"/>
          <w:color w:val="000000"/>
          <w:sz w:val="16"/>
          <w:szCs w:val="16"/>
        </w:rPr>
        <w:t>ForEach</w:t>
      </w:r>
      <w:proofErr w:type="spellEnd"/>
      <w:r w:rsidRPr="00265515">
        <w:rPr>
          <w:rFonts w:ascii="CMTT8" w:hAnsi="CMTT8"/>
          <w:color w:val="000000"/>
          <w:sz w:val="16"/>
          <w:szCs w:val="16"/>
        </w:rPr>
        <w:t xml:space="preserve"> deferred material requiring sharing the deferred shading pass</w:t>
      </w:r>
    </w:p>
    <w:p w14:paraId="25B8F0CB" w14:textId="0FC21B3F"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 xml:space="preserve">Render </w:t>
      </w:r>
      <w:proofErr w:type="spellStart"/>
      <w:r w:rsidRPr="00265515">
        <w:rPr>
          <w:rFonts w:ascii="CMTT8" w:hAnsi="CMTT8"/>
          <w:color w:val="000000"/>
          <w:sz w:val="16"/>
          <w:szCs w:val="16"/>
        </w:rPr>
        <w:t>GBuffer</w:t>
      </w:r>
      <w:proofErr w:type="spellEnd"/>
      <w:r w:rsidRPr="00265515">
        <w:rPr>
          <w:rFonts w:ascii="CMTT8" w:hAnsi="CMTT8"/>
          <w:color w:val="000000"/>
          <w:sz w:val="16"/>
          <w:szCs w:val="16"/>
        </w:rPr>
        <w:t xml:space="preserve"> fix-up pass</w:t>
      </w:r>
    </w:p>
    <w:p w14:paraId="42FA50B8"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Decals</w:t>
      </w:r>
    </w:p>
    <w:p w14:paraId="17F78CCC"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Render deferred decals affecting common parameters</w:t>
      </w:r>
    </w:p>
    <w:p w14:paraId="0EE11B72"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Deferred shading</w:t>
      </w:r>
    </w:p>
    <w:p w14:paraId="6CE693C4" w14:textId="77777777" w:rsidR="00265515" w:rsidRPr="00265515" w:rsidRDefault="00265515" w:rsidP="00265515">
      <w:pPr>
        <w:rPr>
          <w:rFonts w:ascii="CMTT8" w:hAnsi="CMTT8" w:hint="eastAsia"/>
          <w:color w:val="000000"/>
          <w:sz w:val="16"/>
          <w:szCs w:val="16"/>
        </w:rPr>
      </w:pPr>
      <w:proofErr w:type="spellStart"/>
      <w:r w:rsidRPr="00265515">
        <w:rPr>
          <w:rFonts w:ascii="CMTT8" w:hAnsi="CMTT8"/>
          <w:color w:val="000000"/>
          <w:sz w:val="16"/>
          <w:szCs w:val="16"/>
        </w:rPr>
        <w:lastRenderedPageBreak/>
        <w:t>ForEach</w:t>
      </w:r>
      <w:proofErr w:type="spellEnd"/>
      <w:r w:rsidRPr="00265515">
        <w:rPr>
          <w:rFonts w:ascii="CMTT8" w:hAnsi="CMTT8"/>
          <w:color w:val="000000"/>
          <w:sz w:val="16"/>
          <w:szCs w:val="16"/>
        </w:rPr>
        <w:t xml:space="preserve"> individual deferred shading pass required do</w:t>
      </w:r>
    </w:p>
    <w:p w14:paraId="64BFBE9C" w14:textId="249C0C17" w:rsidR="00265515" w:rsidRP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deferred shading</w:t>
      </w:r>
    </w:p>
    <w:p w14:paraId="2B0062FB" w14:textId="4119C9D0" w:rsidR="00265515" w:rsidRPr="00265515" w:rsidRDefault="00265515" w:rsidP="00265515">
      <w:pPr>
        <w:rPr>
          <w:rFonts w:ascii="CMTT8" w:hAnsi="CMTT8" w:hint="eastAsia"/>
          <w:color w:val="000000"/>
          <w:sz w:val="16"/>
          <w:szCs w:val="16"/>
        </w:rPr>
      </w:pPr>
      <w:r>
        <w:rPr>
          <w:rFonts w:ascii="CMTT8" w:hAnsi="CMTT8"/>
          <w:color w:val="000000"/>
          <w:sz w:val="16"/>
          <w:szCs w:val="16"/>
        </w:rPr>
        <w:tab/>
      </w:r>
      <w:r>
        <w:rPr>
          <w:rFonts w:ascii="CMTT8" w:hAnsi="CMTT8"/>
          <w:color w:val="000000"/>
          <w:sz w:val="16"/>
          <w:szCs w:val="16"/>
        </w:rPr>
        <w:tab/>
      </w:r>
      <w:r w:rsidRPr="00265515">
        <w:rPr>
          <w:rFonts w:ascii="CMTT8" w:hAnsi="CMTT8"/>
          <w:color w:val="000000"/>
          <w:sz w:val="16"/>
          <w:szCs w:val="16"/>
        </w:rPr>
        <w:t>Do branching in shaders if needed</w:t>
      </w:r>
    </w:p>
    <w:p w14:paraId="48E1F7C6" w14:textId="77777777" w:rsidR="00265515" w:rsidRPr="00265515" w:rsidRDefault="00265515" w:rsidP="00265515">
      <w:pPr>
        <w:rPr>
          <w:rFonts w:ascii="CMTT8" w:hAnsi="CMTT8" w:hint="eastAsia"/>
          <w:color w:val="000000"/>
          <w:sz w:val="16"/>
          <w:szCs w:val="16"/>
        </w:rPr>
      </w:pPr>
      <w:r w:rsidRPr="00265515">
        <w:rPr>
          <w:rFonts w:ascii="CMTT8" w:hAnsi="CMTT8"/>
          <w:color w:val="000000"/>
          <w:sz w:val="16"/>
          <w:szCs w:val="16"/>
        </w:rPr>
        <w:t>// Forward rendering and lighting</w:t>
      </w:r>
    </w:p>
    <w:p w14:paraId="1FEB3070" w14:textId="77777777" w:rsidR="00265515" w:rsidRPr="00265515" w:rsidRDefault="00265515" w:rsidP="00265515">
      <w:pPr>
        <w:rPr>
          <w:rFonts w:ascii="CMTT8" w:hAnsi="CMTT8" w:hint="eastAsia"/>
          <w:color w:val="000000"/>
          <w:sz w:val="16"/>
          <w:szCs w:val="16"/>
        </w:rPr>
      </w:pPr>
      <w:proofErr w:type="spellStart"/>
      <w:r w:rsidRPr="00265515">
        <w:rPr>
          <w:rFonts w:ascii="CMTT8" w:hAnsi="CMTT8"/>
          <w:color w:val="000000"/>
          <w:sz w:val="16"/>
          <w:szCs w:val="16"/>
        </w:rPr>
        <w:t>ForEach</w:t>
      </w:r>
      <w:proofErr w:type="spellEnd"/>
      <w:r w:rsidRPr="00265515">
        <w:rPr>
          <w:rFonts w:ascii="CMTT8" w:hAnsi="CMTT8"/>
          <w:color w:val="000000"/>
          <w:sz w:val="16"/>
          <w:szCs w:val="16"/>
        </w:rPr>
        <w:t xml:space="preserve"> </w:t>
      </w:r>
      <w:proofErr w:type="spellStart"/>
      <w:r w:rsidRPr="00265515">
        <w:rPr>
          <w:rFonts w:ascii="CMTT8" w:hAnsi="CMTT8"/>
          <w:color w:val="000000"/>
          <w:sz w:val="16"/>
          <w:szCs w:val="16"/>
        </w:rPr>
        <w:t>ForwardMaterialModel</w:t>
      </w:r>
      <w:proofErr w:type="spellEnd"/>
      <w:r w:rsidRPr="00265515">
        <w:rPr>
          <w:rFonts w:ascii="CMTT8" w:hAnsi="CMTT8"/>
          <w:color w:val="000000"/>
          <w:sz w:val="16"/>
          <w:szCs w:val="16"/>
        </w:rPr>
        <w:t xml:space="preserve"> do</w:t>
      </w:r>
    </w:p>
    <w:p w14:paraId="27B04D3B" w14:textId="20060865" w:rsidR="00265515" w:rsidRDefault="00265515" w:rsidP="00265515">
      <w:pPr>
        <w:rPr>
          <w:rFonts w:ascii="CMTT8" w:hAnsi="CMTT8" w:hint="eastAsia"/>
          <w:color w:val="000000"/>
          <w:sz w:val="16"/>
          <w:szCs w:val="16"/>
        </w:rPr>
      </w:pPr>
      <w:r>
        <w:rPr>
          <w:rFonts w:ascii="CMTT8" w:hAnsi="CMTT8"/>
          <w:color w:val="000000"/>
          <w:sz w:val="16"/>
          <w:szCs w:val="16"/>
        </w:rPr>
        <w:tab/>
      </w:r>
      <w:r w:rsidRPr="00265515">
        <w:rPr>
          <w:rFonts w:ascii="CMTT8" w:hAnsi="CMTT8"/>
          <w:color w:val="000000"/>
          <w:sz w:val="16"/>
          <w:szCs w:val="16"/>
        </w:rPr>
        <w:t>Render forward lighting</w:t>
      </w:r>
    </w:p>
    <w:p w14:paraId="227CCD3B" w14:textId="28DA0F4D" w:rsidR="00265515" w:rsidRDefault="00265515" w:rsidP="00265515">
      <w:pPr>
        <w:rPr>
          <w:rFonts w:ascii="CMTT8" w:hAnsi="CMTT8" w:hint="eastAsia"/>
          <w:color w:val="000000"/>
          <w:sz w:val="16"/>
          <w:szCs w:val="16"/>
        </w:rPr>
      </w:pPr>
    </w:p>
    <w:p w14:paraId="5089BFA8" w14:textId="51D7293C" w:rsidR="00265515" w:rsidRDefault="00265515" w:rsidP="00265515">
      <w:pPr>
        <w:rPr>
          <w:rFonts w:ascii="宋体" w:eastAsia="宋体" w:hAnsi="宋体"/>
          <w:color w:val="000000"/>
          <w:szCs w:val="21"/>
        </w:rPr>
      </w:pPr>
      <w:r>
        <w:rPr>
          <w:rFonts w:ascii="CMTT8" w:hAnsi="CMTT8"/>
          <w:color w:val="000000"/>
          <w:sz w:val="16"/>
          <w:szCs w:val="16"/>
        </w:rPr>
        <w:tab/>
      </w:r>
      <w:r w:rsidRPr="00265515">
        <w:rPr>
          <w:rFonts w:ascii="宋体" w:eastAsia="宋体" w:hAnsi="宋体" w:hint="eastAsia"/>
          <w:color w:val="000000"/>
          <w:szCs w:val="21"/>
        </w:rPr>
        <w:t>贴花将在下一节中讨论。</w:t>
      </w:r>
      <w:r w:rsidRPr="00265515">
        <w:rPr>
          <w:rFonts w:ascii="宋体" w:eastAsia="宋体" w:hAnsi="宋体"/>
          <w:color w:val="000000"/>
          <w:szCs w:val="21"/>
        </w:rPr>
        <w:t xml:space="preserve"> 实际上，由于</w:t>
      </w:r>
      <w:r>
        <w:rPr>
          <w:rFonts w:ascii="宋体" w:eastAsia="宋体" w:hAnsi="宋体" w:hint="eastAsia"/>
          <w:color w:val="000000"/>
          <w:szCs w:val="21"/>
        </w:rPr>
        <w:t>材质参数</w:t>
      </w:r>
      <w:r w:rsidRPr="00265515">
        <w:rPr>
          <w:rFonts w:ascii="宋体" w:eastAsia="宋体" w:hAnsi="宋体"/>
          <w:color w:val="000000"/>
          <w:szCs w:val="21"/>
        </w:rPr>
        <w:t>和</w:t>
      </w:r>
      <w:r>
        <w:rPr>
          <w:rFonts w:ascii="宋体" w:eastAsia="宋体" w:hAnsi="宋体" w:hint="eastAsia"/>
          <w:color w:val="000000"/>
          <w:szCs w:val="21"/>
        </w:rPr>
        <w:t>光照函数</w:t>
      </w:r>
      <w:r w:rsidRPr="00265515">
        <w:rPr>
          <w:rFonts w:ascii="宋体" w:eastAsia="宋体" w:hAnsi="宋体"/>
          <w:color w:val="000000"/>
          <w:szCs w:val="21"/>
        </w:rPr>
        <w:t>之间的耦合，游戏团队很难</w:t>
      </w:r>
      <w:r>
        <w:rPr>
          <w:rFonts w:ascii="宋体" w:eastAsia="宋体" w:hAnsi="宋体" w:hint="eastAsia"/>
          <w:color w:val="000000"/>
          <w:szCs w:val="21"/>
        </w:rPr>
        <w:t>自定义</w:t>
      </w:r>
      <w:r w:rsidRPr="00265515">
        <w:rPr>
          <w:rFonts w:ascii="宋体" w:eastAsia="宋体" w:hAnsi="宋体"/>
          <w:color w:val="000000"/>
          <w:szCs w:val="21"/>
        </w:rPr>
        <w:t>所有内容。</w:t>
      </w:r>
      <w:proofErr w:type="spellStart"/>
      <w:r w:rsidRPr="00265515">
        <w:rPr>
          <w:rFonts w:ascii="宋体" w:eastAsia="宋体" w:hAnsi="宋体"/>
          <w:color w:val="000000"/>
          <w:szCs w:val="21"/>
        </w:rPr>
        <w:t>MaterialId</w:t>
      </w:r>
      <w:proofErr w:type="spellEnd"/>
      <w:r w:rsidRPr="00265515">
        <w:rPr>
          <w:rFonts w:ascii="宋体" w:eastAsia="宋体" w:hAnsi="宋体"/>
          <w:color w:val="000000"/>
          <w:szCs w:val="21"/>
        </w:rPr>
        <w:t>提供了一种定制材料的简单方法，但是必须重用</w:t>
      </w:r>
      <w:r>
        <w:rPr>
          <w:rFonts w:ascii="宋体" w:eastAsia="宋体" w:hAnsi="宋体" w:hint="eastAsia"/>
          <w:color w:val="000000"/>
          <w:szCs w:val="21"/>
        </w:rPr>
        <w:t>光照</w:t>
      </w:r>
      <w:r w:rsidRPr="00265515">
        <w:rPr>
          <w:rFonts w:ascii="宋体" w:eastAsia="宋体" w:hAnsi="宋体"/>
          <w:color w:val="000000"/>
          <w:szCs w:val="21"/>
        </w:rPr>
        <w:t>代码并依赖动态分支。例如，游戏团队已经添加了需要对照明进行两次采样的透明涂层模型。该系统允许我们从非PBR引擎执行转换，以满足用户的不同需求。</w:t>
      </w:r>
    </w:p>
    <w:p w14:paraId="4655C600" w14:textId="6399DAB8" w:rsidR="00265515" w:rsidRDefault="00265515" w:rsidP="00265515">
      <w:pPr>
        <w:rPr>
          <w:rFonts w:ascii="宋体" w:eastAsia="宋体" w:hAnsi="宋体"/>
          <w:color w:val="000000"/>
          <w:szCs w:val="21"/>
        </w:rPr>
      </w:pPr>
    </w:p>
    <w:p w14:paraId="2068B430" w14:textId="43099C35" w:rsidR="00265515" w:rsidRDefault="00265515" w:rsidP="00265515">
      <w:pPr>
        <w:rPr>
          <w:rFonts w:ascii="宋体" w:eastAsia="宋体" w:hAnsi="宋体"/>
          <w:color w:val="000000"/>
          <w:szCs w:val="21"/>
        </w:rPr>
      </w:pPr>
      <w:r>
        <w:rPr>
          <w:rFonts w:ascii="宋体" w:eastAsia="宋体" w:hAnsi="宋体" w:hint="eastAsia"/>
          <w:color w:val="000000"/>
          <w:szCs w:val="21"/>
        </w:rPr>
        <w:t>3.3</w:t>
      </w:r>
      <w:r>
        <w:rPr>
          <w:rFonts w:ascii="宋体" w:eastAsia="宋体" w:hAnsi="宋体"/>
          <w:color w:val="000000"/>
          <w:szCs w:val="21"/>
        </w:rPr>
        <w:t xml:space="preserve"> </w:t>
      </w:r>
      <w:r>
        <w:rPr>
          <w:rFonts w:ascii="宋体" w:eastAsia="宋体" w:hAnsi="宋体" w:hint="eastAsia"/>
          <w:color w:val="000000"/>
          <w:szCs w:val="21"/>
        </w:rPr>
        <w:t>PBR和贴画</w:t>
      </w:r>
    </w:p>
    <w:p w14:paraId="62BA82B4" w14:textId="14527312" w:rsidR="00265515" w:rsidRDefault="00265515" w:rsidP="00265515">
      <w:pPr>
        <w:rPr>
          <w:rFonts w:ascii="宋体" w:eastAsia="宋体" w:hAnsi="宋体"/>
          <w:color w:val="000000"/>
          <w:szCs w:val="21"/>
        </w:rPr>
      </w:pPr>
      <w:r>
        <w:rPr>
          <w:rFonts w:ascii="宋体" w:eastAsia="宋体" w:hAnsi="宋体"/>
          <w:color w:val="000000"/>
          <w:szCs w:val="21"/>
        </w:rPr>
        <w:tab/>
      </w:r>
      <w:r w:rsidRPr="00265515">
        <w:rPr>
          <w:rFonts w:ascii="宋体" w:eastAsia="宋体" w:hAnsi="宋体" w:hint="eastAsia"/>
          <w:color w:val="000000"/>
          <w:szCs w:val="21"/>
        </w:rPr>
        <w:t>贴花可以看作是用于分层</w:t>
      </w:r>
      <w:r w:rsidR="0055747B">
        <w:rPr>
          <w:rFonts w:ascii="宋体" w:eastAsia="宋体" w:hAnsi="宋体" w:hint="eastAsia"/>
          <w:color w:val="000000"/>
          <w:szCs w:val="21"/>
        </w:rPr>
        <w:t>材质属性</w:t>
      </w:r>
      <w:r w:rsidRPr="00265515">
        <w:rPr>
          <w:rFonts w:ascii="宋体" w:eastAsia="宋体" w:hAnsi="宋体" w:hint="eastAsia"/>
          <w:color w:val="000000"/>
          <w:szCs w:val="21"/>
        </w:rPr>
        <w:t>的动态系统，允许我们创建丰富的外观和变化。</w:t>
      </w:r>
      <w:r w:rsidRPr="00265515">
        <w:rPr>
          <w:rFonts w:ascii="宋体" w:eastAsia="宋体" w:hAnsi="宋体"/>
          <w:color w:val="000000"/>
          <w:szCs w:val="21"/>
        </w:rPr>
        <w:t>在此背景下，具有“正确”贴花的重要性随着PBR而增加。“正确”是指在任何照明发生之前正确组合贴花</w:t>
      </w:r>
      <w:r w:rsidR="0055747B" w:rsidRPr="00265515">
        <w:rPr>
          <w:rFonts w:ascii="宋体" w:eastAsia="宋体" w:hAnsi="宋体"/>
          <w:color w:val="000000"/>
          <w:szCs w:val="21"/>
        </w:rPr>
        <w:t>材料参数</w:t>
      </w:r>
      <w:r w:rsidRPr="00265515">
        <w:rPr>
          <w:rFonts w:ascii="宋体" w:eastAsia="宋体" w:hAnsi="宋体"/>
          <w:color w:val="000000"/>
          <w:szCs w:val="21"/>
        </w:rPr>
        <w:t>和</w:t>
      </w:r>
      <w:r w:rsidR="0055747B">
        <w:rPr>
          <w:rFonts w:ascii="宋体" w:eastAsia="宋体" w:hAnsi="宋体" w:hint="eastAsia"/>
          <w:color w:val="000000"/>
          <w:szCs w:val="21"/>
        </w:rPr>
        <w:t>表面</w:t>
      </w:r>
      <w:r w:rsidRPr="00265515">
        <w:rPr>
          <w:rFonts w:ascii="宋体" w:eastAsia="宋体" w:hAnsi="宋体"/>
          <w:color w:val="000000"/>
          <w:szCs w:val="21"/>
        </w:rPr>
        <w:t>的能力，即使在多个重叠贴花的情况下也是如此。 在Frostbite中，我们主要使用延迟着色来渲染贴花，但是在硬件和性能约束下正确处理它们几乎是不可能的。我们没有找到任何正确混合贴花的好解决方案，同时考虑到各种基于物理的材料，但为了完整起见，我们将列出一些主要缺陷和我们的选择</w:t>
      </w:r>
      <w:r w:rsidR="0055747B">
        <w:rPr>
          <w:rFonts w:ascii="宋体" w:eastAsia="宋体" w:hAnsi="宋体" w:hint="eastAsia"/>
          <w:color w:val="000000"/>
          <w:szCs w:val="21"/>
        </w:rPr>
        <w:t>。</w:t>
      </w:r>
    </w:p>
    <w:p w14:paraId="3A1540A6" w14:textId="5F8D3787" w:rsidR="0055747B" w:rsidRPr="00D167DF" w:rsidRDefault="0055747B" w:rsidP="00D167DF">
      <w:pPr>
        <w:pStyle w:val="aa"/>
        <w:numPr>
          <w:ilvl w:val="0"/>
          <w:numId w:val="4"/>
        </w:numPr>
        <w:ind w:firstLineChars="0"/>
        <w:rPr>
          <w:rFonts w:ascii="宋体" w:eastAsia="宋体" w:hAnsi="宋体"/>
          <w:color w:val="000000"/>
          <w:szCs w:val="21"/>
        </w:rPr>
      </w:pPr>
      <w:r w:rsidRPr="00D167DF">
        <w:rPr>
          <w:rFonts w:ascii="宋体" w:eastAsia="宋体" w:hAnsi="宋体" w:hint="eastAsia"/>
          <w:b/>
          <w:bCs/>
          <w:color w:val="000000"/>
          <w:szCs w:val="21"/>
        </w:rPr>
        <w:t>正确性</w:t>
      </w:r>
      <w:r w:rsidRPr="00D167DF">
        <w:rPr>
          <w:rFonts w:ascii="宋体" w:eastAsia="宋体" w:hAnsi="宋体" w:hint="eastAsia"/>
          <w:color w:val="000000"/>
          <w:szCs w:val="21"/>
        </w:rPr>
        <w:t>：混合操作的正确性很重要，即混合操作后的属性恢复必须正确。</w:t>
      </w:r>
      <w:r w:rsidRPr="00D167DF">
        <w:rPr>
          <w:rFonts w:ascii="宋体" w:eastAsia="宋体" w:hAnsi="宋体"/>
          <w:color w:val="000000"/>
          <w:szCs w:val="21"/>
        </w:rPr>
        <w:t>例如，对于标准编码的</w:t>
      </w:r>
      <w:r w:rsidRPr="00D167DF">
        <w:rPr>
          <w:rFonts w:ascii="宋体" w:eastAsia="宋体" w:hAnsi="宋体" w:hint="eastAsia"/>
          <w:color w:val="000000"/>
          <w:szCs w:val="21"/>
        </w:rPr>
        <w:t>N</w:t>
      </w:r>
      <w:r w:rsidRPr="00D167DF">
        <w:rPr>
          <w:rFonts w:ascii="宋体" w:eastAsia="宋体" w:hAnsi="宋体"/>
          <w:color w:val="000000"/>
          <w:szCs w:val="21"/>
        </w:rPr>
        <w:t>ormal，如</w:t>
      </w:r>
      <m:oMath>
        <m:r>
          <w:rPr>
            <w:rFonts w:ascii="Cambria Math" w:eastAsia="宋体" w:hAnsi="Cambria Math"/>
            <w:color w:val="000000"/>
            <w:szCs w:val="21"/>
          </w:rPr>
          <m:t>normal</m:t>
        </m:r>
        <m:r>
          <m:rPr>
            <m:sty m:val="p"/>
          </m:rPr>
          <w:rPr>
            <w:rFonts w:ascii="Cambria Math" w:eastAsia="宋体" w:hAnsi="Cambria Math"/>
            <w:color w:val="000000"/>
            <w:szCs w:val="21"/>
          </w:rPr>
          <m:t>*0.5+0.5</m:t>
        </m:r>
      </m:oMath>
      <w:r w:rsidRPr="00D167DF">
        <w:rPr>
          <w:rFonts w:ascii="宋体" w:eastAsia="宋体" w:hAnsi="宋体"/>
          <w:color w:val="000000"/>
          <w:szCs w:val="21"/>
        </w:rPr>
        <w:t>或</w:t>
      </w:r>
      <w:r w:rsidRPr="00D167DF">
        <w:rPr>
          <w:rFonts w:ascii="宋体" w:eastAsia="宋体" w:hAnsi="宋体" w:hint="eastAsia"/>
          <w:color w:val="000000"/>
          <w:szCs w:val="21"/>
        </w:rPr>
        <w:t>只包含</w:t>
      </w:r>
      <w:proofErr w:type="spellStart"/>
      <w:r w:rsidRPr="00D167DF">
        <w:rPr>
          <w:rFonts w:ascii="宋体" w:eastAsia="宋体" w:hAnsi="宋体" w:hint="eastAsia"/>
          <w:color w:val="000000"/>
          <w:szCs w:val="21"/>
        </w:rPr>
        <w:t>n</w:t>
      </w:r>
      <w:r w:rsidRPr="00D167DF">
        <w:rPr>
          <w:rFonts w:ascii="宋体" w:eastAsia="宋体" w:hAnsi="宋体"/>
          <w:color w:val="000000"/>
          <w:szCs w:val="21"/>
        </w:rPr>
        <w:t>ormal</w:t>
      </w:r>
      <w:r w:rsidR="00D84930" w:rsidRPr="00D167DF">
        <w:rPr>
          <w:rFonts w:ascii="宋体" w:eastAsia="宋体" w:hAnsi="宋体"/>
          <w:color w:val="000000"/>
          <w:szCs w:val="21"/>
        </w:rPr>
        <w:t>.x</w:t>
      </w:r>
      <w:proofErr w:type="spellEnd"/>
      <w:r w:rsidRPr="00D167DF">
        <w:rPr>
          <w:rFonts w:ascii="宋体" w:eastAsia="宋体" w:hAnsi="宋体" w:hint="eastAsia"/>
          <w:color w:val="000000"/>
          <w:szCs w:val="21"/>
        </w:rPr>
        <w:t>和</w:t>
      </w:r>
      <w:proofErr w:type="spellStart"/>
      <w:r w:rsidRPr="00D167DF">
        <w:rPr>
          <w:rFonts w:ascii="宋体" w:eastAsia="宋体" w:hAnsi="宋体" w:hint="eastAsia"/>
          <w:color w:val="000000"/>
          <w:szCs w:val="21"/>
        </w:rPr>
        <w:t>n</w:t>
      </w:r>
      <w:r w:rsidRPr="00D167DF">
        <w:rPr>
          <w:rFonts w:ascii="宋体" w:eastAsia="宋体" w:hAnsi="宋体"/>
          <w:color w:val="000000"/>
          <w:szCs w:val="21"/>
        </w:rPr>
        <w:t>ormal.y</w:t>
      </w:r>
      <w:proofErr w:type="spellEnd"/>
      <w:r w:rsidRPr="00D167DF">
        <w:rPr>
          <w:rFonts w:ascii="宋体" w:eastAsia="宋体" w:hAnsi="宋体"/>
          <w:color w:val="000000"/>
          <w:szCs w:val="21"/>
        </w:rPr>
        <w:t>，只有替换（即线性插值）才能正确恢复法线。 像添加细节[BH12]这样的有效操作会产生错误的结果。 这是可编程混合的一个很好的例子，但很少有平台支持它。 我们选择避免对我们的一些属性进行压缩，并在这种情况下依赖简单的线性插值alpha混合。</w:t>
      </w:r>
    </w:p>
    <w:p w14:paraId="602B6962" w14:textId="47982144" w:rsidR="002A5147" w:rsidRPr="00D167DF" w:rsidRDefault="004774FD" w:rsidP="00D167DF">
      <w:pPr>
        <w:pStyle w:val="aa"/>
        <w:numPr>
          <w:ilvl w:val="0"/>
          <w:numId w:val="4"/>
        </w:numPr>
        <w:ind w:firstLineChars="0"/>
        <w:rPr>
          <w:szCs w:val="21"/>
        </w:rPr>
      </w:pPr>
      <w:r w:rsidRPr="00D167DF">
        <w:rPr>
          <w:rFonts w:hint="eastAsia"/>
          <w:b/>
          <w:bCs/>
          <w:szCs w:val="21"/>
        </w:rPr>
        <w:t>交互</w:t>
      </w:r>
      <w:r w:rsidRPr="00D167DF">
        <w:rPr>
          <w:rFonts w:hint="eastAsia"/>
          <w:szCs w:val="21"/>
        </w:rPr>
        <w:t>：要正确混合，贴花和目标曲面应使用相同的材质模型（即相同的参数列表）。</w:t>
      </w:r>
      <w:r w:rsidRPr="00D167DF">
        <w:rPr>
          <w:szCs w:val="21"/>
        </w:rPr>
        <w:t>从</w:t>
      </w:r>
      <w:r w:rsidRPr="00D167DF">
        <w:rPr>
          <w:rFonts w:hint="eastAsia"/>
          <w:szCs w:val="21"/>
        </w:rPr>
        <w:t>铲平</w:t>
      </w:r>
      <w:r w:rsidRPr="00D167DF">
        <w:rPr>
          <w:szCs w:val="21"/>
        </w:rPr>
        <w:t>和性能的角度来看，这是不可管理的，因为它需要通过</w:t>
      </w:r>
      <w:proofErr w:type="spellStart"/>
      <w:r w:rsidRPr="00D167DF">
        <w:rPr>
          <w:szCs w:val="21"/>
        </w:rPr>
        <w:t>MaterialID</w:t>
      </w:r>
      <w:proofErr w:type="spellEnd"/>
      <w:r w:rsidRPr="00D167DF">
        <w:rPr>
          <w:szCs w:val="21"/>
        </w:rPr>
        <w:t>创作贴花并为每个</w:t>
      </w:r>
      <w:r w:rsidRPr="00D167DF">
        <w:rPr>
          <w:rFonts w:hint="eastAsia"/>
          <w:szCs w:val="21"/>
        </w:rPr>
        <w:t>情况</w:t>
      </w:r>
      <w:r w:rsidRPr="00D167DF">
        <w:rPr>
          <w:szCs w:val="21"/>
        </w:rPr>
        <w:t>执行模板传递。我们选择将贴花参数限制为游戏所选材料中的常用参数集。通常</w:t>
      </w:r>
      <w:r w:rsidRPr="00D167DF">
        <w:rPr>
          <w:rFonts w:hint="eastAsia"/>
          <w:szCs w:val="21"/>
        </w:rPr>
        <w:t>是N</w:t>
      </w:r>
      <w:r w:rsidRPr="00D167DF">
        <w:rPr>
          <w:szCs w:val="21"/>
        </w:rPr>
        <w:t>ormal，</w:t>
      </w:r>
      <w:proofErr w:type="spellStart"/>
      <w:r w:rsidRPr="00D167DF">
        <w:rPr>
          <w:szCs w:val="21"/>
        </w:rPr>
        <w:t>BaseColor</w:t>
      </w:r>
      <w:proofErr w:type="spellEnd"/>
      <w:r w:rsidRPr="00D167DF">
        <w:rPr>
          <w:szCs w:val="21"/>
        </w:rPr>
        <w:t>，Smoothness。其他参数如</w:t>
      </w:r>
      <w:proofErr w:type="spellStart"/>
      <w:r w:rsidRPr="00D167DF">
        <w:rPr>
          <w:szCs w:val="21"/>
        </w:rPr>
        <w:t>MetalMask</w:t>
      </w:r>
      <w:proofErr w:type="spellEnd"/>
      <w:r w:rsidRPr="00D167DF">
        <w:rPr>
          <w:szCs w:val="21"/>
        </w:rPr>
        <w:t>，Reflectance（或f0颜色）仅在选择迪士尼（或双色）基础材料时才考虑。但这还不够。影响除默认值之外的其他</w:t>
      </w:r>
      <w:proofErr w:type="spellStart"/>
      <w:r w:rsidRPr="00D167DF">
        <w:rPr>
          <w:szCs w:val="21"/>
        </w:rPr>
        <w:t>MaterialID</w:t>
      </w:r>
      <w:proofErr w:type="spellEnd"/>
      <w:r w:rsidRPr="00D167DF">
        <w:rPr>
          <w:szCs w:val="21"/>
        </w:rPr>
        <w:t>的贴图将产生</w:t>
      </w:r>
      <w:r w:rsidR="00941956" w:rsidRPr="00D167DF">
        <w:rPr>
          <w:rFonts w:hint="eastAsia"/>
          <w:szCs w:val="21"/>
        </w:rPr>
        <w:t>a</w:t>
      </w:r>
      <w:r w:rsidR="00941956" w:rsidRPr="00D167DF">
        <w:rPr>
          <w:szCs w:val="21"/>
        </w:rPr>
        <w:t>rtifacts</w:t>
      </w:r>
      <w:r w:rsidRPr="00D167DF">
        <w:rPr>
          <w:szCs w:val="21"/>
        </w:rPr>
        <w:t>。</w:t>
      </w:r>
      <w:proofErr w:type="spellStart"/>
      <w:r w:rsidRPr="00D167DF">
        <w:rPr>
          <w:szCs w:val="21"/>
        </w:rPr>
        <w:t>MaterialData</w:t>
      </w:r>
      <w:proofErr w:type="spellEnd"/>
      <w:r w:rsidRPr="00D167DF">
        <w:rPr>
          <w:szCs w:val="21"/>
        </w:rPr>
        <w:t>和</w:t>
      </w:r>
      <w:proofErr w:type="spellStart"/>
      <w:r w:rsidRPr="00D167DF">
        <w:rPr>
          <w:szCs w:val="21"/>
        </w:rPr>
        <w:t>MaterialID</w:t>
      </w:r>
      <w:proofErr w:type="spellEnd"/>
      <w:r w:rsidRPr="00D167DF">
        <w:rPr>
          <w:rFonts w:hint="eastAsia"/>
          <w:szCs w:val="21"/>
        </w:rPr>
        <w:t>不是可混合数据，只能替换。</w:t>
      </w:r>
      <w:r w:rsidRPr="00D167DF">
        <w:rPr>
          <w:szCs w:val="21"/>
        </w:rPr>
        <w:t>一种选择是使用alpha通道的单独混合因子来强制中性值</w:t>
      </w:r>
      <w:r w:rsidR="00941956" w:rsidRPr="00D167DF">
        <w:rPr>
          <w:rFonts w:hint="eastAsia"/>
          <w:szCs w:val="21"/>
        </w:rPr>
        <w:t>，</w:t>
      </w:r>
      <w:r w:rsidRPr="00D167DF">
        <w:rPr>
          <w:szCs w:val="21"/>
        </w:rPr>
        <w:t>如0</w:t>
      </w:r>
      <w:r w:rsidR="00941956" w:rsidRPr="00D167DF">
        <w:rPr>
          <w:rFonts w:hint="eastAsia"/>
          <w:szCs w:val="21"/>
        </w:rPr>
        <w:t>。</w:t>
      </w:r>
      <w:r w:rsidRPr="00D167DF">
        <w:rPr>
          <w:szCs w:val="21"/>
        </w:rPr>
        <w:t>另一种选择是禁止贴花影响除</w:t>
      </w:r>
      <w:proofErr w:type="spellStart"/>
      <w:r w:rsidRPr="00D167DF">
        <w:rPr>
          <w:szCs w:val="21"/>
        </w:rPr>
        <w:t>MaterialID</w:t>
      </w:r>
      <w:proofErr w:type="spellEnd"/>
      <w:r w:rsidRPr="00D167DF">
        <w:rPr>
          <w:szCs w:val="21"/>
        </w:rPr>
        <w:t xml:space="preserve"> = 0之外的其他材料</w:t>
      </w:r>
      <w:r w:rsidR="00941956" w:rsidRPr="00D167DF">
        <w:rPr>
          <w:rFonts w:hint="eastAsia"/>
          <w:szCs w:val="21"/>
        </w:rPr>
        <w:t>。</w:t>
      </w:r>
    </w:p>
    <w:p w14:paraId="69922BA6" w14:textId="324104C5" w:rsidR="00941956" w:rsidRPr="00D167DF" w:rsidRDefault="00941956" w:rsidP="00D167DF">
      <w:pPr>
        <w:pStyle w:val="aa"/>
        <w:numPr>
          <w:ilvl w:val="0"/>
          <w:numId w:val="4"/>
        </w:numPr>
        <w:ind w:firstLineChars="0"/>
        <w:rPr>
          <w:szCs w:val="21"/>
        </w:rPr>
      </w:pPr>
      <w:r w:rsidRPr="00D167DF">
        <w:rPr>
          <w:rFonts w:hint="eastAsia"/>
          <w:b/>
          <w:bCs/>
          <w:szCs w:val="21"/>
        </w:rPr>
        <w:t>间接照明</w:t>
      </w:r>
      <w:r w:rsidRPr="00D167DF">
        <w:rPr>
          <w:rFonts w:hint="eastAsia"/>
          <w:szCs w:val="21"/>
        </w:rPr>
        <w:t>：在任何照明计算之前，表面需要受到贴花的影响。</w:t>
      </w:r>
      <w:r w:rsidRPr="00D167DF">
        <w:rPr>
          <w:szCs w:val="21"/>
        </w:rPr>
        <w:t>但是在Frostbite中，间接漫反射在</w:t>
      </w:r>
      <w:proofErr w:type="spellStart"/>
      <w:r w:rsidRPr="00D167DF">
        <w:rPr>
          <w:szCs w:val="21"/>
        </w:rPr>
        <w:t>GBuffer</w:t>
      </w:r>
      <w:proofErr w:type="spellEnd"/>
      <w:r w:rsidRPr="00D167DF">
        <w:rPr>
          <w:szCs w:val="21"/>
        </w:rPr>
        <w:t>创建过程中进行</w:t>
      </w:r>
      <w:r w:rsidRPr="00D167DF">
        <w:rPr>
          <w:rFonts w:hint="eastAsia"/>
          <w:szCs w:val="21"/>
        </w:rPr>
        <w:t>计算</w:t>
      </w:r>
      <w:r w:rsidRPr="00D167DF">
        <w:rPr>
          <w:szCs w:val="21"/>
        </w:rPr>
        <w:t>，防止除漫反射albedo之外的</w:t>
      </w:r>
      <w:r w:rsidRPr="00D167DF">
        <w:rPr>
          <w:rFonts w:hint="eastAsia"/>
          <w:szCs w:val="21"/>
        </w:rPr>
        <w:t>任何</w:t>
      </w:r>
      <w:r w:rsidRPr="00D167DF">
        <w:rPr>
          <w:szCs w:val="21"/>
        </w:rPr>
        <w:t>材料属性的进一步修改。一种解决方案是</w:t>
      </w:r>
      <w:r w:rsidRPr="00D167DF">
        <w:rPr>
          <w:rFonts w:hint="eastAsia"/>
          <w:szCs w:val="21"/>
        </w:rPr>
        <w:t>在</w:t>
      </w:r>
      <w:r w:rsidRPr="00D167DF">
        <w:rPr>
          <w:szCs w:val="21"/>
        </w:rPr>
        <w:t>延迟</w:t>
      </w:r>
      <w:r w:rsidRPr="00D167DF">
        <w:rPr>
          <w:rFonts w:hint="eastAsia"/>
          <w:szCs w:val="21"/>
        </w:rPr>
        <w:t>p</w:t>
      </w:r>
      <w:r w:rsidRPr="00D167DF">
        <w:rPr>
          <w:szCs w:val="21"/>
        </w:rPr>
        <w:t>ass</w:t>
      </w:r>
      <w:r w:rsidRPr="00D167DF">
        <w:rPr>
          <w:rFonts w:hint="eastAsia"/>
          <w:szCs w:val="21"/>
        </w:rPr>
        <w:t>中计算</w:t>
      </w:r>
      <w:r w:rsidRPr="00D167DF">
        <w:rPr>
          <w:szCs w:val="21"/>
        </w:rPr>
        <w:t>所有间接漫射照明，例如使用覆盖水平[Val14]的光探测器体积纹理。 另一种解决方案是使用由UE4 [UE4]提出的预贴花</w:t>
      </w:r>
      <w:r w:rsidRPr="00D167DF">
        <w:rPr>
          <w:rFonts w:hint="eastAsia"/>
          <w:szCs w:val="21"/>
        </w:rPr>
        <w:t>p</w:t>
      </w:r>
      <w:r w:rsidRPr="00D167DF">
        <w:rPr>
          <w:szCs w:val="21"/>
        </w:rPr>
        <w:t>ass，以在创建</w:t>
      </w:r>
      <w:proofErr w:type="spellStart"/>
      <w:r w:rsidRPr="00D167DF">
        <w:rPr>
          <w:szCs w:val="21"/>
        </w:rPr>
        <w:t>GBuffer</w:t>
      </w:r>
      <w:proofErr w:type="spellEnd"/>
      <w:r w:rsidRPr="00D167DF">
        <w:rPr>
          <w:szCs w:val="21"/>
        </w:rPr>
        <w:t>之前将贴花属性存储在缓冲器中。这需要渲染两次接收贴花的对象。在Frostbite中，由于此类解决方案隐含的开销，我们选择</w:t>
      </w:r>
      <w:r w:rsidR="00437C73" w:rsidRPr="00D167DF">
        <w:rPr>
          <w:rFonts w:hint="eastAsia"/>
          <w:szCs w:val="21"/>
        </w:rPr>
        <w:t>保留</w:t>
      </w:r>
      <w:proofErr w:type="spellStart"/>
      <w:r w:rsidRPr="00D167DF">
        <w:rPr>
          <w:rFonts w:hint="eastAsia"/>
          <w:szCs w:val="21"/>
        </w:rPr>
        <w:t>a</w:t>
      </w:r>
      <w:r w:rsidRPr="00D167DF">
        <w:rPr>
          <w:szCs w:val="21"/>
        </w:rPr>
        <w:t>r</w:t>
      </w:r>
      <w:r w:rsidR="00437C73" w:rsidRPr="00D167DF">
        <w:rPr>
          <w:szCs w:val="21"/>
        </w:rPr>
        <w:t>tifacets</w:t>
      </w:r>
      <w:proofErr w:type="spellEnd"/>
      <w:r w:rsidRPr="00D167DF">
        <w:rPr>
          <w:szCs w:val="21"/>
        </w:rPr>
        <w:t>。</w:t>
      </w:r>
    </w:p>
    <w:p w14:paraId="4D77AC98" w14:textId="7D75EA14" w:rsidR="00437C73" w:rsidRPr="00D167DF" w:rsidRDefault="00437C73" w:rsidP="00D167DF">
      <w:pPr>
        <w:pStyle w:val="aa"/>
        <w:numPr>
          <w:ilvl w:val="0"/>
          <w:numId w:val="4"/>
        </w:numPr>
        <w:ind w:firstLineChars="0"/>
        <w:rPr>
          <w:szCs w:val="21"/>
        </w:rPr>
      </w:pPr>
      <w:r w:rsidRPr="00D167DF">
        <w:rPr>
          <w:rFonts w:hint="eastAsia"/>
          <w:szCs w:val="21"/>
        </w:rPr>
        <w:t>自发光：由于</w:t>
      </w:r>
      <w:r w:rsidRPr="00D167DF">
        <w:rPr>
          <w:szCs w:val="21"/>
        </w:rPr>
        <w:t>Frostbite中的</w:t>
      </w:r>
      <w:proofErr w:type="spellStart"/>
      <w:r w:rsidRPr="00D167DF">
        <w:rPr>
          <w:szCs w:val="21"/>
        </w:rPr>
        <w:t>GBuffer</w:t>
      </w:r>
      <w:proofErr w:type="spellEnd"/>
      <w:r w:rsidRPr="00D167DF">
        <w:rPr>
          <w:szCs w:val="21"/>
        </w:rPr>
        <w:t>存储有限，出于性能原因，有时会将自发光信息与radiosity buffer结合使用，请参见第4.8节。radiosity buffer稍后与反照率组合。在这种情况下，修改反照率的贴花将修改</w:t>
      </w:r>
      <w:r w:rsidRPr="00D167DF">
        <w:rPr>
          <w:rFonts w:hint="eastAsia"/>
          <w:szCs w:val="21"/>
        </w:rPr>
        <w:t>自发光</w:t>
      </w:r>
      <w:r w:rsidRPr="00D167DF">
        <w:rPr>
          <w:szCs w:val="21"/>
        </w:rPr>
        <w:t>颜色。在Frostbite中，我们接受自发光和贴花的</w:t>
      </w:r>
      <w:proofErr w:type="spellStart"/>
      <w:r w:rsidRPr="00D167DF">
        <w:rPr>
          <w:rFonts w:hint="eastAsia"/>
          <w:szCs w:val="21"/>
        </w:rPr>
        <w:t>a</w:t>
      </w:r>
      <w:r w:rsidRPr="00D167DF">
        <w:rPr>
          <w:szCs w:val="21"/>
        </w:rPr>
        <w:t>rtifacets</w:t>
      </w:r>
      <w:proofErr w:type="spellEnd"/>
      <w:r w:rsidRPr="00D167DF">
        <w:rPr>
          <w:rFonts w:hint="eastAsia"/>
          <w:szCs w:val="21"/>
        </w:rPr>
        <w:t>处理</w:t>
      </w:r>
      <w:r w:rsidRPr="00D167DF">
        <w:rPr>
          <w:szCs w:val="21"/>
        </w:rPr>
        <w:t>。</w:t>
      </w:r>
    </w:p>
    <w:p w14:paraId="2FA207EA" w14:textId="0C2D1A7B" w:rsidR="004B0B02" w:rsidRPr="00D167DF" w:rsidRDefault="004B0B02" w:rsidP="00D167DF">
      <w:pPr>
        <w:pStyle w:val="aa"/>
        <w:numPr>
          <w:ilvl w:val="0"/>
          <w:numId w:val="4"/>
        </w:numPr>
        <w:ind w:firstLineChars="0"/>
        <w:rPr>
          <w:szCs w:val="21"/>
        </w:rPr>
      </w:pPr>
      <w:r w:rsidRPr="00D167DF">
        <w:rPr>
          <w:rFonts w:hint="eastAsia"/>
          <w:szCs w:val="21"/>
        </w:rPr>
        <w:t>高光形状保留和镜面反射：任何正常的参数修改都意味着在像素占用空间下方更改</w:t>
      </w:r>
      <w:r w:rsidRPr="00D167DF">
        <w:rPr>
          <w:szCs w:val="21"/>
        </w:rPr>
        <w:t>NDF。 这意味着它将偏向在贴花应用之前执行的任何形状保存（由</w:t>
      </w:r>
      <w:proofErr w:type="spellStart"/>
      <w:r w:rsidRPr="00D167DF">
        <w:rPr>
          <w:szCs w:val="21"/>
        </w:rPr>
        <w:t>Toskvig</w:t>
      </w:r>
      <w:proofErr w:type="spellEnd"/>
      <w:r w:rsidRPr="00D167DF">
        <w:rPr>
          <w:szCs w:val="21"/>
        </w:rPr>
        <w:t>或LEAN映射等技</w:t>
      </w:r>
      <w:r w:rsidRPr="00D167DF">
        <w:rPr>
          <w:szCs w:val="21"/>
        </w:rPr>
        <w:lastRenderedPageBreak/>
        <w:t>术处理），参见第5.3节。 解决方案是在贴花应用后执行正常的过滤通过作为后处理[Sch14]</w:t>
      </w:r>
      <w:r w:rsidRPr="00D167DF">
        <w:rPr>
          <w:rFonts w:hint="eastAsia"/>
          <w:szCs w:val="21"/>
        </w:rPr>
        <w:t>。</w:t>
      </w:r>
    </w:p>
    <w:p w14:paraId="395D95A9" w14:textId="362E9822" w:rsidR="004B0B02" w:rsidRPr="00D167DF" w:rsidRDefault="004B0B02" w:rsidP="00D167DF">
      <w:pPr>
        <w:pStyle w:val="aa"/>
        <w:numPr>
          <w:ilvl w:val="0"/>
          <w:numId w:val="4"/>
        </w:numPr>
        <w:ind w:firstLineChars="0"/>
        <w:rPr>
          <w:szCs w:val="21"/>
        </w:rPr>
      </w:pPr>
      <w:r w:rsidRPr="00D167DF">
        <w:rPr>
          <w:rFonts w:hint="eastAsia"/>
          <w:szCs w:val="21"/>
        </w:rPr>
        <w:t>前向渲染曲面：延迟贴花与透明和任何前向渲染对象不兼容。</w:t>
      </w:r>
      <w:r w:rsidRPr="00D167DF">
        <w:rPr>
          <w:szCs w:val="21"/>
        </w:rPr>
        <w:t xml:space="preserve"> 在这种情况下，常见的解决方案是依靠前向贴花</w:t>
      </w:r>
      <w:r w:rsidRPr="00D167DF">
        <w:rPr>
          <w:rFonts w:hint="eastAsia"/>
          <w:szCs w:val="21"/>
        </w:rPr>
        <w:t>照明</w:t>
      </w:r>
      <w:r w:rsidRPr="00D167DF">
        <w:rPr>
          <w:szCs w:val="21"/>
        </w:rPr>
        <w:t>结果与表面照明</w:t>
      </w:r>
      <w:r w:rsidRPr="00D167DF">
        <w:rPr>
          <w:rFonts w:hint="eastAsia"/>
          <w:szCs w:val="21"/>
        </w:rPr>
        <w:t>作混合</w:t>
      </w:r>
      <w:r w:rsidRPr="00D167DF">
        <w:rPr>
          <w:szCs w:val="21"/>
        </w:rPr>
        <w:t>。支持前向渲染</w:t>
      </w:r>
      <w:r w:rsidRPr="00D167DF">
        <w:rPr>
          <w:rFonts w:hint="eastAsia"/>
          <w:szCs w:val="21"/>
        </w:rPr>
        <w:t>物体</w:t>
      </w:r>
      <w:r w:rsidRPr="00D167DF">
        <w:rPr>
          <w:szCs w:val="21"/>
        </w:rPr>
        <w:t>的贴花参数混合是可能的，但是在艺术方面需要很多约束（限制混合模式，限制纹理阵列的纹理大小等）。此问题与照明应用程序有一些相似之处。 应用已经发现的用于照明的解决方案可以打开平铺延迟和平铺前向贴花的方式。</w:t>
      </w:r>
    </w:p>
    <w:p w14:paraId="348F2758" w14:textId="72E53062" w:rsidR="00D84930" w:rsidRDefault="00D84930" w:rsidP="00265515">
      <w:pPr>
        <w:rPr>
          <w:szCs w:val="21"/>
        </w:rPr>
      </w:pPr>
    </w:p>
    <w:p w14:paraId="5D7E2280" w14:textId="1D30D48E" w:rsidR="00D84930" w:rsidRDefault="00D84930" w:rsidP="00265515">
      <w:pPr>
        <w:rPr>
          <w:szCs w:val="21"/>
        </w:rPr>
      </w:pPr>
      <w:r>
        <w:rPr>
          <w:rFonts w:hint="eastAsia"/>
          <w:szCs w:val="21"/>
        </w:rPr>
        <w:t>4</w:t>
      </w:r>
      <w:r>
        <w:rPr>
          <w:szCs w:val="21"/>
        </w:rPr>
        <w:t xml:space="preserve"> </w:t>
      </w:r>
      <w:r>
        <w:rPr>
          <w:rFonts w:hint="eastAsia"/>
          <w:szCs w:val="21"/>
        </w:rPr>
        <w:t>光照</w:t>
      </w:r>
    </w:p>
    <w:p w14:paraId="7556FDDC" w14:textId="31B9DA19" w:rsidR="00D84930" w:rsidRDefault="00D84930" w:rsidP="00265515">
      <w:pPr>
        <w:rPr>
          <w:szCs w:val="21"/>
        </w:rPr>
      </w:pPr>
      <w:r>
        <w:rPr>
          <w:rFonts w:hint="eastAsia"/>
          <w:szCs w:val="21"/>
        </w:rPr>
        <w:t>4</w:t>
      </w:r>
      <w:r>
        <w:rPr>
          <w:szCs w:val="21"/>
        </w:rPr>
        <w:t xml:space="preserve">.1 </w:t>
      </w:r>
      <w:r>
        <w:rPr>
          <w:rFonts w:hint="eastAsia"/>
          <w:szCs w:val="21"/>
        </w:rPr>
        <w:t>普通光照</w:t>
      </w:r>
    </w:p>
    <w:p w14:paraId="41F0BF88" w14:textId="5BA43007" w:rsidR="00D84930" w:rsidRDefault="008330BE" w:rsidP="00265515">
      <w:pPr>
        <w:rPr>
          <w:szCs w:val="21"/>
        </w:rPr>
      </w:pPr>
      <w:r>
        <w:rPr>
          <w:szCs w:val="21"/>
        </w:rPr>
        <w:tab/>
      </w:r>
      <w:r>
        <w:rPr>
          <w:rFonts w:hint="eastAsia"/>
          <w:szCs w:val="21"/>
        </w:rPr>
        <w:t>光照管线</w:t>
      </w:r>
      <w:r w:rsidRPr="008330BE">
        <w:rPr>
          <w:rFonts w:hint="eastAsia"/>
          <w:szCs w:val="21"/>
        </w:rPr>
        <w:t>必须</w:t>
      </w:r>
      <w:r>
        <w:rPr>
          <w:rFonts w:hint="eastAsia"/>
          <w:szCs w:val="21"/>
        </w:rPr>
        <w:t>遵从</w:t>
      </w:r>
      <w:r w:rsidRPr="008330BE">
        <w:rPr>
          <w:rFonts w:hint="eastAsia"/>
          <w:szCs w:val="21"/>
        </w:rPr>
        <w:t>文献中</w:t>
      </w:r>
      <w:r>
        <w:rPr>
          <w:rFonts w:hint="eastAsia"/>
          <w:szCs w:val="21"/>
        </w:rPr>
        <w:t>已经</w:t>
      </w:r>
      <w:r w:rsidRPr="008330BE">
        <w:rPr>
          <w:rFonts w:hint="eastAsia"/>
          <w:szCs w:val="21"/>
        </w:rPr>
        <w:t>广泛讨论过的重要基础</w:t>
      </w:r>
      <w:r>
        <w:rPr>
          <w:rFonts w:hint="eastAsia"/>
          <w:szCs w:val="21"/>
        </w:rPr>
        <w:t>。光照管线</w:t>
      </w:r>
      <w:r w:rsidRPr="008330BE">
        <w:rPr>
          <w:szCs w:val="21"/>
        </w:rPr>
        <w:t>应支持高动态范围（HDR），必须在线性空间[Gd08]中完成。管道的所有输入和输出都应进行伽马校正（</w:t>
      </w:r>
      <w:proofErr w:type="spellStart"/>
      <w:r w:rsidRPr="008330BE">
        <w:rPr>
          <w:szCs w:val="21"/>
        </w:rPr>
        <w:t>mip</w:t>
      </w:r>
      <w:proofErr w:type="spellEnd"/>
      <w:r w:rsidRPr="008330BE">
        <w:rPr>
          <w:szCs w:val="21"/>
        </w:rPr>
        <w:t>映射，混合，过滤等）。对于Frostbite，与所有游戏引擎一样，由于其硬件支持，我们选择依赖sRGB约定。</w:t>
      </w:r>
    </w:p>
    <w:p w14:paraId="44D35BC7" w14:textId="1DE2511B" w:rsidR="008330BE" w:rsidRDefault="008330BE" w:rsidP="00265515">
      <w:pPr>
        <w:rPr>
          <w:szCs w:val="21"/>
        </w:rPr>
      </w:pPr>
      <w:r>
        <w:rPr>
          <w:szCs w:val="21"/>
        </w:rPr>
        <w:tab/>
      </w:r>
      <w:r w:rsidRPr="008330BE">
        <w:rPr>
          <w:rFonts w:hint="eastAsia"/>
          <w:szCs w:val="21"/>
        </w:rPr>
        <w:t>一个可信的场景是基于照明的连贯性和正确性：每个物体都应该从周围环境接收光线，以适当的强度反射光线并产生阴影。</w:t>
      </w:r>
      <w:r w:rsidRPr="008330BE">
        <w:rPr>
          <w:szCs w:val="21"/>
        </w:rPr>
        <w:t>游戏引擎通常提供许多照明工具而没有</w:t>
      </w:r>
      <w:r>
        <w:rPr>
          <w:rFonts w:hint="eastAsia"/>
          <w:szCs w:val="21"/>
        </w:rPr>
        <w:t>在</w:t>
      </w:r>
      <w:r w:rsidRPr="008330BE">
        <w:rPr>
          <w:szCs w:val="21"/>
        </w:rPr>
        <w:t>它们之间</w:t>
      </w:r>
      <w:r>
        <w:rPr>
          <w:rFonts w:hint="eastAsia"/>
          <w:szCs w:val="21"/>
        </w:rPr>
        <w:t>形成</w:t>
      </w:r>
      <w:r w:rsidRPr="008330BE">
        <w:rPr>
          <w:szCs w:val="21"/>
        </w:rPr>
        <w:t>链接。艺术家难以操纵一个照明工具而无需重新调整其他照明组件以获得正确的结果，从而打破了可信度和空间参考。我们与Frostbite的主要指导是默认情况下一切正确，然后让艺术家有可能调整他们想要的东西。艺术家偏离正确的结果应该比获得正确的结果更难。但是，艺术控制不能忘记解决引擎限制和艺术原因</w:t>
      </w:r>
      <w:r>
        <w:rPr>
          <w:rFonts w:hint="eastAsia"/>
          <w:szCs w:val="21"/>
        </w:rPr>
        <w:t>。</w:t>
      </w:r>
    </w:p>
    <w:p w14:paraId="0E4E30B5" w14:textId="463F5A25" w:rsidR="008330BE" w:rsidRDefault="008330BE" w:rsidP="00265515">
      <w:pPr>
        <w:rPr>
          <w:szCs w:val="21"/>
        </w:rPr>
      </w:pPr>
      <w:r>
        <w:rPr>
          <w:szCs w:val="21"/>
        </w:rPr>
        <w:tab/>
      </w:r>
      <w:r w:rsidRPr="008330BE">
        <w:rPr>
          <w:szCs w:val="21"/>
        </w:rPr>
        <w:t>Frostbite支持几种类型的</w:t>
      </w:r>
      <w:r w:rsidR="00D167DF">
        <w:rPr>
          <w:rFonts w:hint="eastAsia"/>
          <w:szCs w:val="21"/>
        </w:rPr>
        <w:t>光照模型</w:t>
      </w:r>
      <w:r w:rsidRPr="008330BE">
        <w:rPr>
          <w:szCs w:val="21"/>
        </w:rPr>
        <w:t>：</w:t>
      </w:r>
      <w:r>
        <w:rPr>
          <w:rFonts w:hint="eastAsia"/>
          <w:szCs w:val="21"/>
        </w:rPr>
        <w:t>精确光源</w:t>
      </w:r>
      <w:r w:rsidRPr="008330BE">
        <w:rPr>
          <w:szCs w:val="21"/>
        </w:rPr>
        <w:t>，光度灯，区域</w:t>
      </w:r>
      <w:r>
        <w:rPr>
          <w:rFonts w:hint="eastAsia"/>
          <w:szCs w:val="21"/>
        </w:rPr>
        <w:t>光源</w:t>
      </w:r>
      <w:r w:rsidRPr="008330BE">
        <w:rPr>
          <w:szCs w:val="21"/>
        </w:rPr>
        <w:t>，</w:t>
      </w:r>
      <w:r>
        <w:rPr>
          <w:rFonts w:hint="eastAsia"/>
          <w:szCs w:val="21"/>
        </w:rPr>
        <w:t>自发光表面</w:t>
      </w:r>
      <w:r w:rsidRPr="008330BE">
        <w:rPr>
          <w:szCs w:val="21"/>
        </w:rPr>
        <w:t>和基于图像的</w:t>
      </w:r>
      <w:r w:rsidR="00D167DF">
        <w:rPr>
          <w:rFonts w:hint="eastAsia"/>
          <w:szCs w:val="21"/>
        </w:rPr>
        <w:t>光照</w:t>
      </w:r>
      <w:r w:rsidRPr="008330BE">
        <w:rPr>
          <w:szCs w:val="21"/>
        </w:rPr>
        <w:t>（IBL）。在术语“IBL”中，我们包括远光探测器（代表天空），以及局部光探测器和屏幕空间反射（SSR）。当所有照明组件耦合并与</w:t>
      </w:r>
      <w:r w:rsidR="00D167DF">
        <w:rPr>
          <w:rFonts w:hint="eastAsia"/>
          <w:szCs w:val="21"/>
        </w:rPr>
        <w:t>材质</w:t>
      </w:r>
      <w:r w:rsidRPr="008330BE">
        <w:rPr>
          <w:szCs w:val="21"/>
        </w:rPr>
        <w:t>属性正确交互时，实现了相干性。这里有些例子：</w:t>
      </w:r>
    </w:p>
    <w:p w14:paraId="07720D8B" w14:textId="0B02CF43" w:rsidR="00D167DF" w:rsidRPr="001949D9" w:rsidRDefault="00D167DF" w:rsidP="001949D9">
      <w:pPr>
        <w:pStyle w:val="aa"/>
        <w:numPr>
          <w:ilvl w:val="0"/>
          <w:numId w:val="5"/>
        </w:numPr>
        <w:ind w:firstLineChars="0"/>
        <w:rPr>
          <w:szCs w:val="21"/>
        </w:rPr>
      </w:pPr>
      <w:r w:rsidRPr="001949D9">
        <w:rPr>
          <w:rFonts w:hint="eastAsia"/>
          <w:b/>
          <w:bCs/>
          <w:szCs w:val="21"/>
        </w:rPr>
        <w:t>相干</w:t>
      </w:r>
      <w:r w:rsidR="001949D9" w:rsidRPr="001949D9">
        <w:rPr>
          <w:rFonts w:hint="eastAsia"/>
          <w:b/>
          <w:bCs/>
          <w:szCs w:val="21"/>
        </w:rPr>
        <w:t>材质</w:t>
      </w:r>
      <w:r w:rsidRPr="001949D9">
        <w:rPr>
          <w:rFonts w:hint="eastAsia"/>
          <w:b/>
          <w:bCs/>
          <w:szCs w:val="21"/>
        </w:rPr>
        <w:t>照明</w:t>
      </w:r>
      <w:r w:rsidRPr="001949D9">
        <w:rPr>
          <w:rFonts w:hint="eastAsia"/>
          <w:szCs w:val="21"/>
        </w:rPr>
        <w:t>：所有</w:t>
      </w:r>
      <w:r w:rsidRPr="001949D9">
        <w:rPr>
          <w:szCs w:val="21"/>
        </w:rPr>
        <w:t>BSDF都应与所有光源类型正确交互。这包括直接照明，例如</w:t>
      </w:r>
      <w:r w:rsidRPr="001949D9">
        <w:rPr>
          <w:rFonts w:hint="eastAsia"/>
          <w:szCs w:val="21"/>
        </w:rPr>
        <w:t>精确灯光</w:t>
      </w:r>
      <w:r w:rsidRPr="001949D9">
        <w:rPr>
          <w:szCs w:val="21"/>
        </w:rPr>
        <w:t>和区域灯</w:t>
      </w:r>
      <w:r w:rsidRPr="001949D9">
        <w:rPr>
          <w:rFonts w:hint="eastAsia"/>
          <w:szCs w:val="21"/>
        </w:rPr>
        <w:t>光</w:t>
      </w:r>
      <w:r w:rsidRPr="001949D9">
        <w:rPr>
          <w:szCs w:val="21"/>
        </w:rPr>
        <w:t>，以及间接照明，例如IBL</w:t>
      </w:r>
      <w:r w:rsidRPr="001949D9">
        <w:rPr>
          <w:rFonts w:hint="eastAsia"/>
          <w:szCs w:val="21"/>
        </w:rPr>
        <w:t>。</w:t>
      </w:r>
      <w:r w:rsidRPr="001949D9">
        <w:rPr>
          <w:szCs w:val="21"/>
        </w:rPr>
        <w:t>我们的粗糙漫</w:t>
      </w:r>
      <w:r w:rsidRPr="001949D9">
        <w:rPr>
          <w:rFonts w:hint="eastAsia"/>
          <w:szCs w:val="21"/>
        </w:rPr>
        <w:t>反射材质被</w:t>
      </w:r>
      <w:r w:rsidRPr="001949D9">
        <w:rPr>
          <w:szCs w:val="21"/>
        </w:rPr>
        <w:t>所有</w:t>
      </w:r>
      <w:r w:rsidRPr="001949D9">
        <w:rPr>
          <w:rFonts w:hint="eastAsia"/>
          <w:szCs w:val="21"/>
        </w:rPr>
        <w:t>光照模型</w:t>
      </w:r>
      <w:r w:rsidRPr="001949D9">
        <w:rPr>
          <w:szCs w:val="21"/>
        </w:rPr>
        <w:t>和</w:t>
      </w:r>
      <w:r w:rsidRPr="001949D9">
        <w:rPr>
          <w:rFonts w:hint="eastAsia"/>
          <w:szCs w:val="21"/>
        </w:rPr>
        <w:t>光</w:t>
      </w:r>
      <w:r w:rsidRPr="001949D9">
        <w:rPr>
          <w:szCs w:val="21"/>
        </w:rPr>
        <w:t>能传递系统支持</w:t>
      </w:r>
      <w:r w:rsidRPr="001949D9">
        <w:rPr>
          <w:rFonts w:hint="eastAsia"/>
          <w:szCs w:val="21"/>
        </w:rPr>
        <w:t>，</w:t>
      </w:r>
      <w:r w:rsidRPr="001949D9">
        <w:rPr>
          <w:szCs w:val="21"/>
        </w:rPr>
        <w:t>以显示其特定的外观。</w:t>
      </w:r>
    </w:p>
    <w:p w14:paraId="2BB61200" w14:textId="34E7C83E" w:rsidR="00D167DF" w:rsidRPr="001949D9" w:rsidRDefault="00D167DF" w:rsidP="001949D9">
      <w:pPr>
        <w:pStyle w:val="aa"/>
        <w:numPr>
          <w:ilvl w:val="0"/>
          <w:numId w:val="5"/>
        </w:numPr>
        <w:ind w:firstLineChars="0"/>
        <w:rPr>
          <w:szCs w:val="21"/>
        </w:rPr>
      </w:pPr>
      <w:r w:rsidRPr="004B16C5">
        <w:rPr>
          <w:rFonts w:hint="eastAsia"/>
          <w:b/>
          <w:bCs/>
          <w:szCs w:val="21"/>
        </w:rPr>
        <w:t>相干间接漫反射照明</w:t>
      </w:r>
      <w:r w:rsidRPr="001949D9">
        <w:rPr>
          <w:rFonts w:hint="eastAsia"/>
          <w:szCs w:val="21"/>
        </w:rPr>
        <w:t>：光能传递系统必须考虑所有光照模型。</w:t>
      </w:r>
      <w:r w:rsidRPr="001949D9">
        <w:rPr>
          <w:szCs w:val="21"/>
        </w:rPr>
        <w:t>太阳和天空照明是非常重要的</w:t>
      </w:r>
      <w:r w:rsidR="00E604FC" w:rsidRPr="001949D9">
        <w:rPr>
          <w:rFonts w:hint="eastAsia"/>
          <w:szCs w:val="21"/>
        </w:rPr>
        <w:t>一</w:t>
      </w:r>
      <w:r w:rsidRPr="001949D9">
        <w:rPr>
          <w:szCs w:val="21"/>
        </w:rPr>
        <w:t>部分，但也应包括其他</w:t>
      </w:r>
      <w:r w:rsidR="00E604FC" w:rsidRPr="001949D9">
        <w:rPr>
          <w:rFonts w:hint="eastAsia"/>
          <w:szCs w:val="21"/>
        </w:rPr>
        <w:t>光照类型</w:t>
      </w:r>
      <w:r w:rsidRPr="001949D9">
        <w:rPr>
          <w:szCs w:val="21"/>
        </w:rPr>
        <w:t>。</w:t>
      </w:r>
    </w:p>
    <w:p w14:paraId="3AF9D1AF" w14:textId="1EC35D44" w:rsidR="00E604FC" w:rsidRPr="001949D9" w:rsidRDefault="00E604FC" w:rsidP="001949D9">
      <w:pPr>
        <w:pStyle w:val="aa"/>
        <w:numPr>
          <w:ilvl w:val="0"/>
          <w:numId w:val="5"/>
        </w:numPr>
        <w:ind w:firstLineChars="0"/>
        <w:rPr>
          <w:szCs w:val="21"/>
        </w:rPr>
      </w:pPr>
      <w:r w:rsidRPr="004B16C5">
        <w:rPr>
          <w:rFonts w:hint="eastAsia"/>
          <w:b/>
          <w:bCs/>
          <w:szCs w:val="21"/>
        </w:rPr>
        <w:t>相干间接镜面反射（即反射）</w:t>
      </w:r>
      <w:r w:rsidRPr="001949D9">
        <w:rPr>
          <w:rFonts w:hint="eastAsia"/>
          <w:szCs w:val="21"/>
        </w:rPr>
        <w:t>：</w:t>
      </w:r>
      <w:r w:rsidRPr="001949D9">
        <w:rPr>
          <w:szCs w:val="21"/>
        </w:rPr>
        <w:t>SSR，局部光探测器和远光探测器必须正确组合在一起。</w:t>
      </w:r>
    </w:p>
    <w:p w14:paraId="47DDC887" w14:textId="48F44CCD" w:rsidR="00E604FC" w:rsidRPr="001949D9" w:rsidRDefault="00E604FC" w:rsidP="001949D9">
      <w:pPr>
        <w:pStyle w:val="aa"/>
        <w:numPr>
          <w:ilvl w:val="0"/>
          <w:numId w:val="5"/>
        </w:numPr>
        <w:ind w:firstLineChars="0"/>
        <w:rPr>
          <w:szCs w:val="21"/>
        </w:rPr>
      </w:pPr>
      <w:r w:rsidRPr="004B16C5">
        <w:rPr>
          <w:rFonts w:hint="eastAsia"/>
          <w:b/>
          <w:bCs/>
          <w:szCs w:val="21"/>
        </w:rPr>
        <w:t>相干光单元</w:t>
      </w:r>
      <w:r w:rsidRPr="001949D9">
        <w:rPr>
          <w:rFonts w:hint="eastAsia"/>
          <w:szCs w:val="21"/>
        </w:rPr>
        <w:t>：所有光应以相同的单位表示，以实现真实的比率。</w:t>
      </w:r>
    </w:p>
    <w:p w14:paraId="5F333401" w14:textId="34F2AA14" w:rsidR="00E604FC" w:rsidRPr="001949D9" w:rsidRDefault="00E604FC" w:rsidP="001949D9">
      <w:pPr>
        <w:pStyle w:val="aa"/>
        <w:numPr>
          <w:ilvl w:val="0"/>
          <w:numId w:val="5"/>
        </w:numPr>
        <w:ind w:firstLineChars="0"/>
        <w:rPr>
          <w:szCs w:val="21"/>
        </w:rPr>
      </w:pPr>
      <w:r w:rsidRPr="004B16C5">
        <w:rPr>
          <w:rFonts w:hint="eastAsia"/>
          <w:b/>
          <w:bCs/>
          <w:szCs w:val="21"/>
        </w:rPr>
        <w:t>相干贴花</w:t>
      </w:r>
      <w:r w:rsidRPr="001949D9">
        <w:rPr>
          <w:rFonts w:hint="eastAsia"/>
          <w:szCs w:val="21"/>
        </w:rPr>
        <w:t>：贴花应该受到所有灯光类型的正确影响，包括间接照明。</w:t>
      </w:r>
    </w:p>
    <w:p w14:paraId="5C7394F6" w14:textId="59267715" w:rsidR="00E604FC" w:rsidRDefault="00E604FC" w:rsidP="00265515">
      <w:pPr>
        <w:rPr>
          <w:szCs w:val="21"/>
        </w:rPr>
      </w:pPr>
    </w:p>
    <w:p w14:paraId="33B3590A" w14:textId="7981775B" w:rsidR="00E604FC" w:rsidRDefault="00E604FC" w:rsidP="00265515">
      <w:pPr>
        <w:rPr>
          <w:szCs w:val="21"/>
        </w:rPr>
      </w:pPr>
      <w:r>
        <w:rPr>
          <w:rFonts w:hint="eastAsia"/>
          <w:szCs w:val="21"/>
        </w:rPr>
        <w:t>4.2</w:t>
      </w:r>
      <w:r>
        <w:rPr>
          <w:szCs w:val="21"/>
        </w:rPr>
        <w:t xml:space="preserve"> </w:t>
      </w:r>
      <w:r>
        <w:rPr>
          <w:rFonts w:hint="eastAsia"/>
          <w:szCs w:val="21"/>
        </w:rPr>
        <w:t>解析光参数</w:t>
      </w:r>
    </w:p>
    <w:p w14:paraId="76CCE740" w14:textId="1E145D8F" w:rsidR="00E604FC" w:rsidRDefault="001949D9" w:rsidP="00265515">
      <w:pPr>
        <w:rPr>
          <w:szCs w:val="21"/>
        </w:rPr>
      </w:pPr>
      <w:r>
        <w:rPr>
          <w:szCs w:val="21"/>
        </w:rPr>
        <w:tab/>
      </w:r>
      <w:r w:rsidRPr="001949D9">
        <w:rPr>
          <w:rFonts w:hint="eastAsia"/>
          <w:szCs w:val="21"/>
        </w:rPr>
        <w:t>为了方便艺术家</w:t>
      </w:r>
      <w:r>
        <w:rPr>
          <w:rFonts w:hint="eastAsia"/>
          <w:szCs w:val="21"/>
        </w:rPr>
        <w:t>，</w:t>
      </w:r>
      <w:r w:rsidRPr="001949D9">
        <w:rPr>
          <w:rFonts w:hint="eastAsia"/>
          <w:szCs w:val="21"/>
        </w:rPr>
        <w:t>在</w:t>
      </w:r>
      <w:r w:rsidRPr="001949D9">
        <w:rPr>
          <w:szCs w:val="21"/>
        </w:rPr>
        <w:t>Frostbite中，</w:t>
      </w:r>
      <w:r>
        <w:rPr>
          <w:rFonts w:hint="eastAsia"/>
          <w:szCs w:val="21"/>
        </w:rPr>
        <w:t>精确光源</w:t>
      </w:r>
      <w:r w:rsidRPr="001949D9">
        <w:rPr>
          <w:szCs w:val="21"/>
        </w:rPr>
        <w:t>和区域</w:t>
      </w:r>
      <w:r>
        <w:rPr>
          <w:rFonts w:hint="eastAsia"/>
          <w:szCs w:val="21"/>
        </w:rPr>
        <w:t>光源</w:t>
      </w:r>
      <w:r w:rsidRPr="001949D9">
        <w:rPr>
          <w:szCs w:val="21"/>
        </w:rPr>
        <w:t>共享相同的界面和设置。这些设置的一部分如图15所示。我们将光</w:t>
      </w:r>
      <w:r>
        <w:rPr>
          <w:rFonts w:hint="eastAsia"/>
          <w:szCs w:val="21"/>
        </w:rPr>
        <w:t>的色掉</w:t>
      </w:r>
      <w:r w:rsidRPr="001949D9">
        <w:rPr>
          <w:szCs w:val="21"/>
        </w:rPr>
        <w:t>（</w:t>
      </w:r>
      <w:r>
        <w:rPr>
          <w:rFonts w:hint="eastAsia"/>
          <w:szCs w:val="21"/>
        </w:rPr>
        <w:t>或色相，</w:t>
      </w:r>
      <w:r w:rsidRPr="001949D9">
        <w:rPr>
          <w:szCs w:val="21"/>
        </w:rPr>
        <w:t>称为颜色）与强度分开。我们使用强度这个词来指代灯光发出能量</w:t>
      </w:r>
      <w:r>
        <w:rPr>
          <w:rFonts w:hint="eastAsia"/>
          <w:szCs w:val="21"/>
        </w:rPr>
        <w:t>的大小</w:t>
      </w:r>
      <w:r w:rsidRPr="001949D9">
        <w:rPr>
          <w:szCs w:val="21"/>
        </w:rPr>
        <w:t>，而不是它的严格定义。为了区分白色的各种色调，人造光源用色温（白炽灯和卤钨灯）或相关色温（CCT）（几乎所有其他）标记。色温是理想黑</w:t>
      </w:r>
      <w:r>
        <w:rPr>
          <w:rFonts w:hint="eastAsia"/>
          <w:szCs w:val="21"/>
        </w:rPr>
        <w:t>色</w:t>
      </w:r>
      <w:r w:rsidRPr="001949D9">
        <w:rPr>
          <w:szCs w:val="21"/>
        </w:rPr>
        <w:t>辐射体发出相似色调的光</w:t>
      </w:r>
      <w:r>
        <w:rPr>
          <w:rFonts w:hint="eastAsia"/>
          <w:szCs w:val="21"/>
        </w:rPr>
        <w:t>的</w:t>
      </w:r>
      <w:r w:rsidRPr="001949D9">
        <w:rPr>
          <w:szCs w:val="21"/>
        </w:rPr>
        <w:t>温度。CCT是黑体辐射体的色温，其对人类的颜色感知最接近地与灯的光相匹配。色温和CCT通常以开尔文（K）为单位测量。为简化本文档，我们使用术语色温来表示色温或CCT。我们也称前面的参数色温。表4显示了不同的光类型及其相关的温度和感知颜色。</w:t>
      </w:r>
    </w:p>
    <w:p w14:paraId="0E55F61E" w14:textId="3077769F" w:rsidR="00361E87" w:rsidRPr="00361E87" w:rsidRDefault="00361E87" w:rsidP="00265515">
      <w:pPr>
        <w:rPr>
          <w:szCs w:val="21"/>
        </w:rPr>
      </w:pPr>
      <w:r>
        <w:rPr>
          <w:szCs w:val="21"/>
        </w:rPr>
        <w:tab/>
      </w:r>
      <w:r w:rsidRPr="00361E87">
        <w:rPr>
          <w:rFonts w:ascii="楷体" w:eastAsia="楷体" w:hAnsi="楷体" w:hint="eastAsia"/>
          <w:sz w:val="18"/>
          <w:szCs w:val="18"/>
        </w:rPr>
        <w:t>色温转RGB颜色的算法</w:t>
      </w:r>
      <w:r>
        <w:rPr>
          <w:rFonts w:hint="eastAsia"/>
          <w:szCs w:val="21"/>
        </w:rPr>
        <w:t>：</w:t>
      </w:r>
      <w:r w:rsidRPr="00361E87">
        <w:rPr>
          <w:szCs w:val="21"/>
        </w:rPr>
        <w:t>http://www.tannerhelland.com/4435/convert-temperature-rgb-algorithm-code</w:t>
      </w:r>
    </w:p>
    <w:p w14:paraId="739C8B4E" w14:textId="03A15E69" w:rsidR="006424B0" w:rsidRDefault="006424B0" w:rsidP="00265515">
      <w:pPr>
        <w:rPr>
          <w:szCs w:val="21"/>
        </w:rPr>
      </w:pPr>
      <w:r>
        <w:rPr>
          <w:szCs w:val="21"/>
        </w:rPr>
        <w:lastRenderedPageBreak/>
        <w:tab/>
      </w:r>
      <w:r w:rsidRPr="006424B0">
        <w:rPr>
          <w:rFonts w:hint="eastAsia"/>
          <w:szCs w:val="21"/>
        </w:rPr>
        <w:t>光谱渲染器（即使用光谱值而不是</w:t>
      </w:r>
      <w:r w:rsidRPr="006424B0">
        <w:rPr>
          <w:szCs w:val="21"/>
        </w:rPr>
        <w:t>RGB三元组来表示颜色的渲染器）可以直接使用由黑体定义的辐射光谱。在Frostbite中，我们选择仅从色温中</w:t>
      </w:r>
      <w:r w:rsidR="00D362DE">
        <w:rPr>
          <w:rFonts w:hint="eastAsia"/>
          <w:szCs w:val="21"/>
        </w:rPr>
        <w:t>获取</w:t>
      </w:r>
      <w:r w:rsidRPr="006424B0">
        <w:rPr>
          <w:szCs w:val="21"/>
        </w:rPr>
        <w:t>色调，让艺术家独立控制光强度</w:t>
      </w:r>
      <w:r w:rsidR="00D362DE">
        <w:rPr>
          <w:rFonts w:hint="eastAsia"/>
          <w:szCs w:val="21"/>
        </w:rPr>
        <w:t>。</w:t>
      </w:r>
      <w:r w:rsidRPr="006424B0">
        <w:rPr>
          <w:szCs w:val="21"/>
        </w:rPr>
        <w:t>从色温中</w:t>
      </w:r>
      <w:r w:rsidR="00D362DE">
        <w:rPr>
          <w:rFonts w:hint="eastAsia"/>
          <w:szCs w:val="21"/>
        </w:rPr>
        <w:t>获取</w:t>
      </w:r>
      <w:r w:rsidRPr="006424B0">
        <w:rPr>
          <w:szCs w:val="21"/>
        </w:rPr>
        <w:t>色调是一种相对复杂的操作。 艺术家也可以指定RGB颜色。</w:t>
      </w:r>
    </w:p>
    <w:p w14:paraId="60AF8609" w14:textId="3D739EFF" w:rsidR="00D362DE" w:rsidRDefault="00D362DE" w:rsidP="00265515">
      <w:pPr>
        <w:rPr>
          <w:szCs w:val="21"/>
        </w:rPr>
      </w:pPr>
      <w:r>
        <w:rPr>
          <w:noProof/>
        </w:rPr>
        <w:drawing>
          <wp:inline distT="0" distB="0" distL="0" distR="0" wp14:anchorId="14D07FCD" wp14:editId="75CC660B">
            <wp:extent cx="5274310" cy="30308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3030855"/>
                    </a:xfrm>
                    <a:prstGeom prst="rect">
                      <a:avLst/>
                    </a:prstGeom>
                  </pic:spPr>
                </pic:pic>
              </a:graphicData>
            </a:graphic>
          </wp:inline>
        </w:drawing>
      </w:r>
    </w:p>
    <w:p w14:paraId="17A75ECD" w14:textId="723368F0" w:rsidR="00D362DE" w:rsidRDefault="00D362DE" w:rsidP="00265515">
      <w:pPr>
        <w:rPr>
          <w:szCs w:val="21"/>
        </w:rPr>
      </w:pPr>
      <w:r>
        <w:rPr>
          <w:noProof/>
        </w:rPr>
        <w:drawing>
          <wp:inline distT="0" distB="0" distL="0" distR="0" wp14:anchorId="34047492" wp14:editId="35BEC25E">
            <wp:extent cx="5274310" cy="181610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16100"/>
                    </a:xfrm>
                    <a:prstGeom prst="rect">
                      <a:avLst/>
                    </a:prstGeom>
                  </pic:spPr>
                </pic:pic>
              </a:graphicData>
            </a:graphic>
          </wp:inline>
        </w:drawing>
      </w:r>
    </w:p>
    <w:p w14:paraId="394DA265" w14:textId="75563BC0" w:rsidR="00D362DE" w:rsidRPr="008831B1" w:rsidRDefault="00D362DE" w:rsidP="00265515">
      <w:pPr>
        <w:rPr>
          <w:rFonts w:ascii="楷体" w:eastAsia="楷体" w:hAnsi="楷体"/>
          <w:sz w:val="18"/>
          <w:szCs w:val="18"/>
        </w:rPr>
      </w:pPr>
      <w:r w:rsidRPr="008831B1">
        <w:rPr>
          <w:rFonts w:ascii="楷体" w:eastAsia="楷体" w:hAnsi="楷体" w:hint="eastAsia"/>
          <w:sz w:val="18"/>
          <w:szCs w:val="18"/>
        </w:rPr>
        <w:t>图16：白炽灯包装盒上的信息可直接用于寒霜引擎：色温和照明功率。</w:t>
      </w:r>
    </w:p>
    <w:p w14:paraId="1CE13CE9" w14:textId="77777777" w:rsidR="008831B1" w:rsidRDefault="00D362DE" w:rsidP="00265515">
      <w:pPr>
        <w:rPr>
          <w:szCs w:val="21"/>
        </w:rPr>
      </w:pPr>
      <w:r>
        <w:rPr>
          <w:szCs w:val="21"/>
        </w:rPr>
        <w:tab/>
      </w:r>
    </w:p>
    <w:p w14:paraId="083F27FE" w14:textId="39FE6286" w:rsidR="00D362DE" w:rsidRDefault="008831B1" w:rsidP="00265515">
      <w:pPr>
        <w:rPr>
          <w:szCs w:val="21"/>
        </w:rPr>
      </w:pPr>
      <w:r>
        <w:rPr>
          <w:szCs w:val="21"/>
        </w:rPr>
        <w:tab/>
      </w:r>
      <w:r w:rsidR="00D362DE">
        <w:rPr>
          <w:rFonts w:hint="eastAsia"/>
          <w:szCs w:val="21"/>
        </w:rPr>
        <w:t>后面</w:t>
      </w:r>
      <w:r w:rsidR="00D362DE" w:rsidRPr="00D362DE">
        <w:rPr>
          <w:rFonts w:hint="eastAsia"/>
          <w:szCs w:val="21"/>
        </w:rPr>
        <w:t>将针对每种光类型描述“光强度”参数。</w:t>
      </w:r>
      <w:r w:rsidR="00D362DE" w:rsidRPr="00D362DE">
        <w:rPr>
          <w:szCs w:val="21"/>
        </w:rPr>
        <w:t>通过色温和强度，艺术家可以从制造商的网站上选择参考值并将其直接放入Frostbite。参见图16.灯光设置还包括通常的衰减范围和对物理光源尺寸的控制。光的物理尺寸（例如球半径，圆盘半径，管长等）允许艺术家定义光是区域光还是</w:t>
      </w:r>
      <w:r w:rsidR="004B16C5">
        <w:rPr>
          <w:rFonts w:hint="eastAsia"/>
          <w:szCs w:val="21"/>
        </w:rPr>
        <w:t>精确</w:t>
      </w:r>
      <w:r w:rsidR="00D362DE" w:rsidRPr="00D362DE">
        <w:rPr>
          <w:szCs w:val="21"/>
        </w:rPr>
        <w:t>光。图17显示了Frostbite支持的灯光：点光源和聚光灯是唯</w:t>
      </w:r>
      <w:r w:rsidR="004B16C5">
        <w:rPr>
          <w:rFonts w:hint="eastAsia"/>
          <w:szCs w:val="21"/>
        </w:rPr>
        <w:t>二</w:t>
      </w:r>
      <w:r w:rsidR="00D362DE" w:rsidRPr="00D362DE">
        <w:rPr>
          <w:szCs w:val="21"/>
        </w:rPr>
        <w:t>的</w:t>
      </w:r>
      <w:r w:rsidR="004B16C5">
        <w:rPr>
          <w:rFonts w:hint="eastAsia"/>
          <w:szCs w:val="21"/>
        </w:rPr>
        <w:t>精确</w:t>
      </w:r>
      <w:r w:rsidR="00D362DE" w:rsidRPr="00D362DE">
        <w:rPr>
          <w:szCs w:val="21"/>
        </w:rPr>
        <w:t>灯光</w:t>
      </w:r>
      <w:r w:rsidR="004B16C5">
        <w:rPr>
          <w:rFonts w:hint="eastAsia"/>
          <w:szCs w:val="21"/>
        </w:rPr>
        <w:t>，所有</w:t>
      </w:r>
      <w:r w:rsidR="00D362DE" w:rsidRPr="00D362DE">
        <w:rPr>
          <w:szCs w:val="21"/>
        </w:rPr>
        <w:t>其</w:t>
      </w:r>
      <w:r w:rsidR="004B16C5">
        <w:rPr>
          <w:rFonts w:hint="eastAsia"/>
          <w:szCs w:val="21"/>
        </w:rPr>
        <w:t>它</w:t>
      </w:r>
      <w:r w:rsidR="00D362DE" w:rsidRPr="00D362DE">
        <w:rPr>
          <w:szCs w:val="21"/>
        </w:rPr>
        <w:t>灯光都被视为区域灯光。分离</w:t>
      </w:r>
      <w:r w:rsidR="004B16C5">
        <w:rPr>
          <w:rFonts w:hint="eastAsia"/>
          <w:szCs w:val="21"/>
        </w:rPr>
        <w:t>精确</w:t>
      </w:r>
      <w:r w:rsidR="00D362DE" w:rsidRPr="00D362DE">
        <w:rPr>
          <w:szCs w:val="21"/>
        </w:rPr>
        <w:t>灯和区域灯对于性能至关重要，Frostbite支持这两种类型之间的平滑过渡。</w:t>
      </w:r>
    </w:p>
    <w:p w14:paraId="6F167E7A" w14:textId="4CFEF951" w:rsidR="004B16C5" w:rsidRDefault="004B16C5" w:rsidP="00265515">
      <w:pPr>
        <w:rPr>
          <w:szCs w:val="21"/>
        </w:rPr>
      </w:pPr>
    </w:p>
    <w:p w14:paraId="6CAF80F3" w14:textId="2CA85CB2" w:rsidR="004B16C5" w:rsidRDefault="004B16C5" w:rsidP="00265515">
      <w:pPr>
        <w:rPr>
          <w:szCs w:val="21"/>
        </w:rPr>
      </w:pPr>
      <w:r>
        <w:rPr>
          <w:rFonts w:hint="eastAsia"/>
          <w:szCs w:val="21"/>
        </w:rPr>
        <w:t>4.3</w:t>
      </w:r>
      <w:r>
        <w:rPr>
          <w:szCs w:val="21"/>
        </w:rPr>
        <w:t xml:space="preserve"> </w:t>
      </w:r>
      <w:r>
        <w:rPr>
          <w:rFonts w:hint="eastAsia"/>
          <w:szCs w:val="21"/>
        </w:rPr>
        <w:t>光照单位</w:t>
      </w:r>
    </w:p>
    <w:p w14:paraId="51F8E05F" w14:textId="13392BEB" w:rsidR="004B16C5" w:rsidRDefault="001913BF" w:rsidP="006000FE">
      <w:pPr>
        <w:rPr>
          <w:szCs w:val="21"/>
        </w:rPr>
      </w:pPr>
      <w:r>
        <w:rPr>
          <w:szCs w:val="21"/>
        </w:rPr>
        <w:tab/>
      </w:r>
      <w:r w:rsidR="006000FE" w:rsidRPr="006000FE">
        <w:rPr>
          <w:rFonts w:hint="eastAsia"/>
          <w:szCs w:val="21"/>
        </w:rPr>
        <w:t>为了具有相干照明，必须考虑光强度的比率，</w:t>
      </w:r>
      <w:r>
        <w:rPr>
          <w:rFonts w:hint="eastAsia"/>
          <w:szCs w:val="21"/>
        </w:rPr>
        <w:t>因此要考虑共同</w:t>
      </w:r>
      <w:r w:rsidR="006000FE" w:rsidRPr="006000FE">
        <w:rPr>
          <w:rFonts w:hint="eastAsia"/>
          <w:szCs w:val="21"/>
        </w:rPr>
        <w:t>的</w:t>
      </w:r>
      <w:r>
        <w:rPr>
          <w:rFonts w:hint="eastAsia"/>
          <w:szCs w:val="21"/>
        </w:rPr>
        <w:t>单位</w:t>
      </w:r>
      <w:r w:rsidR="006000FE" w:rsidRPr="006000FE">
        <w:rPr>
          <w:rFonts w:hint="eastAsia"/>
          <w:szCs w:val="21"/>
        </w:rPr>
        <w:t>系统。</w:t>
      </w:r>
      <w:r w:rsidR="006000FE" w:rsidRPr="006000FE">
        <w:rPr>
          <w:szCs w:val="21"/>
        </w:rPr>
        <w:t>光强度可以跨越很大范围，如图18所示，</w:t>
      </w:r>
      <w:r>
        <w:rPr>
          <w:rFonts w:hint="eastAsia"/>
          <w:szCs w:val="21"/>
        </w:rPr>
        <w:t>保全</w:t>
      </w:r>
      <w:r w:rsidR="006000FE" w:rsidRPr="006000FE">
        <w:rPr>
          <w:szCs w:val="21"/>
        </w:rPr>
        <w:t>它很重要。场景的感知丰富来自于照明的正确平衡。 图19显示了室内和室外的混合</w:t>
      </w:r>
      <w:r w:rsidRPr="006000FE">
        <w:rPr>
          <w:szCs w:val="21"/>
        </w:rPr>
        <w:t>照明</w:t>
      </w:r>
      <w:r w:rsidR="006000FE" w:rsidRPr="006000FE">
        <w:rPr>
          <w:szCs w:val="21"/>
        </w:rPr>
        <w:t>。展示过程将在管道末端将这种宽范围的强度转换为标准化的像素值。 见5.1节。</w:t>
      </w:r>
    </w:p>
    <w:p w14:paraId="135696BD" w14:textId="3AA53DD9" w:rsidR="001913BF" w:rsidRDefault="001913BF" w:rsidP="006000FE">
      <w:pPr>
        <w:rPr>
          <w:szCs w:val="21"/>
        </w:rPr>
      </w:pPr>
      <w:r>
        <w:rPr>
          <w:szCs w:val="21"/>
        </w:rPr>
        <w:tab/>
      </w:r>
      <w:r w:rsidRPr="001913BF">
        <w:rPr>
          <w:rFonts w:hint="eastAsia"/>
          <w:szCs w:val="21"/>
        </w:rPr>
        <w:t>通常照明艺术家通过定义</w:t>
      </w:r>
      <w:r>
        <w:rPr>
          <w:rFonts w:hint="eastAsia"/>
          <w:szCs w:val="21"/>
        </w:rPr>
        <w:t>一个</w:t>
      </w:r>
      <w:r w:rsidRPr="001913BF">
        <w:rPr>
          <w:rFonts w:hint="eastAsia"/>
          <w:szCs w:val="21"/>
        </w:rPr>
        <w:t>参考来设置光比率，如太阳</w:t>
      </w:r>
      <w:r>
        <w:rPr>
          <w:rFonts w:hint="eastAsia"/>
          <w:szCs w:val="21"/>
        </w:rPr>
        <w:t>光强度</w:t>
      </w:r>
      <w:r w:rsidRPr="001913BF">
        <w:rPr>
          <w:rFonts w:hint="eastAsia"/>
          <w:szCs w:val="21"/>
        </w:rPr>
        <w:t>。</w:t>
      </w:r>
      <w:r w:rsidRPr="001913BF">
        <w:rPr>
          <w:szCs w:val="21"/>
        </w:rPr>
        <w:t>该参考发出一定强度</w:t>
      </w:r>
      <w:r w:rsidR="00424200">
        <w:rPr>
          <w:rFonts w:hint="eastAsia"/>
          <w:szCs w:val="21"/>
        </w:rPr>
        <w:lastRenderedPageBreak/>
        <w:t>(</w:t>
      </w:r>
      <w:r w:rsidRPr="001913BF">
        <w:rPr>
          <w:szCs w:val="21"/>
        </w:rPr>
        <w:t>通常是一个小数字，大约5到10</w:t>
      </w:r>
      <w:r w:rsidR="00424200">
        <w:rPr>
          <w:rFonts w:hint="eastAsia"/>
          <w:szCs w:val="21"/>
        </w:rPr>
        <w:t>)</w:t>
      </w:r>
      <w:r>
        <w:rPr>
          <w:rFonts w:hint="eastAsia"/>
          <w:szCs w:val="21"/>
        </w:rPr>
        <w:t>的光辐射</w:t>
      </w:r>
      <w:r w:rsidRPr="001913BF">
        <w:rPr>
          <w:szCs w:val="21"/>
        </w:rPr>
        <w:t>，所有其他光源的值将基于它。然而，大多数情况下，这些设置被当前场景环境（地下，室内，室外等）所偏向，使得照明设备无法用于其他场景。为了引入正确的照明比例，我们在Frostbite中为灯光采用了物理单位。这允许我们：</w:t>
      </w:r>
    </w:p>
    <w:p w14:paraId="466C02F8" w14:textId="2C0D33F8" w:rsidR="00424200" w:rsidRPr="00776D18" w:rsidRDefault="00424200" w:rsidP="00776D18">
      <w:pPr>
        <w:pStyle w:val="aa"/>
        <w:numPr>
          <w:ilvl w:val="0"/>
          <w:numId w:val="6"/>
        </w:numPr>
        <w:ind w:firstLineChars="0"/>
        <w:rPr>
          <w:szCs w:val="21"/>
        </w:rPr>
      </w:pPr>
      <w:r w:rsidRPr="00776D18">
        <w:rPr>
          <w:rFonts w:hint="eastAsia"/>
          <w:szCs w:val="21"/>
        </w:rPr>
        <w:t>与不同的光照类型协调一致。</w:t>
      </w:r>
    </w:p>
    <w:p w14:paraId="118F8A56" w14:textId="50F2375F" w:rsidR="00424200" w:rsidRPr="00776D18" w:rsidRDefault="00424200" w:rsidP="00776D18">
      <w:pPr>
        <w:pStyle w:val="aa"/>
        <w:numPr>
          <w:ilvl w:val="0"/>
          <w:numId w:val="6"/>
        </w:numPr>
        <w:ind w:firstLineChars="0"/>
        <w:rPr>
          <w:szCs w:val="21"/>
        </w:rPr>
      </w:pPr>
      <w:r w:rsidRPr="00776D18">
        <w:rPr>
          <w:rFonts w:hint="eastAsia"/>
          <w:szCs w:val="21"/>
        </w:rPr>
        <w:t>在多个场景使用重复照明设备。</w:t>
      </w:r>
    </w:p>
    <w:p w14:paraId="0FB00FB9" w14:textId="66C40027" w:rsidR="00424200" w:rsidRPr="00776D18" w:rsidRDefault="00424200" w:rsidP="00776D18">
      <w:pPr>
        <w:pStyle w:val="aa"/>
        <w:numPr>
          <w:ilvl w:val="0"/>
          <w:numId w:val="6"/>
        </w:numPr>
        <w:ind w:firstLineChars="0"/>
        <w:rPr>
          <w:szCs w:val="21"/>
        </w:rPr>
      </w:pPr>
      <w:r w:rsidRPr="00776D18">
        <w:rPr>
          <w:rFonts w:hint="eastAsia"/>
          <w:szCs w:val="21"/>
        </w:rPr>
        <w:t>从物理材料中获得更好的响应：高对比度照明有助于揭示材料的丰富性。</w:t>
      </w:r>
    </w:p>
    <w:p w14:paraId="69B50130" w14:textId="1B6CC54C" w:rsidR="00424200" w:rsidRPr="00776D18" w:rsidRDefault="00424200" w:rsidP="00776D18">
      <w:pPr>
        <w:pStyle w:val="aa"/>
        <w:numPr>
          <w:ilvl w:val="0"/>
          <w:numId w:val="6"/>
        </w:numPr>
        <w:ind w:firstLineChars="0"/>
        <w:rPr>
          <w:szCs w:val="21"/>
        </w:rPr>
      </w:pPr>
      <w:r w:rsidRPr="00776D18">
        <w:rPr>
          <w:rFonts w:hint="eastAsia"/>
          <w:szCs w:val="21"/>
        </w:rPr>
        <w:t>能够使用基于物理的相机并依赖摄影师的知识。</w:t>
      </w:r>
      <w:r w:rsidRPr="00776D18">
        <w:rPr>
          <w:szCs w:val="21"/>
        </w:rPr>
        <w:t xml:space="preserve"> 见5.1节</w:t>
      </w:r>
      <w:r w:rsidRPr="00776D18">
        <w:rPr>
          <w:rFonts w:hint="eastAsia"/>
          <w:szCs w:val="21"/>
        </w:rPr>
        <w:t>。</w:t>
      </w:r>
    </w:p>
    <w:p w14:paraId="36D9B7D2" w14:textId="12E04723" w:rsidR="00424200" w:rsidRDefault="00424200" w:rsidP="006000FE">
      <w:pPr>
        <w:rPr>
          <w:szCs w:val="21"/>
        </w:rPr>
      </w:pPr>
      <w:r>
        <w:rPr>
          <w:noProof/>
        </w:rPr>
        <w:drawing>
          <wp:inline distT="0" distB="0" distL="0" distR="0" wp14:anchorId="4BF23341" wp14:editId="4ECFBF07">
            <wp:extent cx="5274310" cy="212344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123440"/>
                    </a:xfrm>
                    <a:prstGeom prst="rect">
                      <a:avLst/>
                    </a:prstGeom>
                  </pic:spPr>
                </pic:pic>
              </a:graphicData>
            </a:graphic>
          </wp:inline>
        </w:drawing>
      </w:r>
    </w:p>
    <w:p w14:paraId="4115CA27" w14:textId="747038A8" w:rsidR="00424200" w:rsidRDefault="00424200" w:rsidP="006000FE">
      <w:pPr>
        <w:rPr>
          <w:szCs w:val="21"/>
        </w:rPr>
      </w:pPr>
      <w:r>
        <w:rPr>
          <w:noProof/>
        </w:rPr>
        <w:drawing>
          <wp:inline distT="0" distB="0" distL="0" distR="0" wp14:anchorId="6292FA3D" wp14:editId="73C88FEE">
            <wp:extent cx="5274310" cy="252158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521585"/>
                    </a:xfrm>
                    <a:prstGeom prst="rect">
                      <a:avLst/>
                    </a:prstGeom>
                  </pic:spPr>
                </pic:pic>
              </a:graphicData>
            </a:graphic>
          </wp:inline>
        </w:drawing>
      </w:r>
    </w:p>
    <w:p w14:paraId="103A7FB1" w14:textId="310B5CBA" w:rsidR="00776D18" w:rsidRDefault="00776D18" w:rsidP="006000FE">
      <w:pPr>
        <w:rPr>
          <w:szCs w:val="21"/>
        </w:rPr>
      </w:pPr>
      <w:r>
        <w:rPr>
          <w:rFonts w:hint="eastAsia"/>
          <w:szCs w:val="21"/>
        </w:rPr>
        <w:t>光照</w:t>
      </w:r>
      <w:r w:rsidRPr="00776D18">
        <w:rPr>
          <w:rFonts w:hint="eastAsia"/>
          <w:szCs w:val="21"/>
        </w:rPr>
        <w:t>单元与</w:t>
      </w:r>
      <w:r>
        <w:rPr>
          <w:rFonts w:hint="eastAsia"/>
          <w:szCs w:val="21"/>
        </w:rPr>
        <w:t>光照</w:t>
      </w:r>
      <w:r w:rsidRPr="00776D18">
        <w:rPr>
          <w:rFonts w:hint="eastAsia"/>
          <w:szCs w:val="21"/>
        </w:rPr>
        <w:t>测量有关，它们分为两类：</w:t>
      </w:r>
    </w:p>
    <w:p w14:paraId="1BF10F75" w14:textId="01C5E9A7" w:rsidR="00FE1FEE" w:rsidRDefault="00FE1FEE" w:rsidP="006000FE">
      <w:pPr>
        <w:rPr>
          <w:szCs w:val="21"/>
        </w:rPr>
      </w:pPr>
      <w:r w:rsidRPr="00FE1FEE">
        <w:rPr>
          <w:rFonts w:hint="eastAsia"/>
          <w:szCs w:val="21"/>
        </w:rPr>
        <w:t>辐射测量：处理“纯”物理量，并用于光辐射测量和光谱渲染</w:t>
      </w:r>
    </w:p>
    <w:p w14:paraId="20A16F1B" w14:textId="7D4BBF2C" w:rsidR="00FE1FEE" w:rsidRDefault="00FE1FEE" w:rsidP="006000FE">
      <w:pPr>
        <w:rPr>
          <w:szCs w:val="21"/>
        </w:rPr>
      </w:pPr>
      <w:r w:rsidRPr="00FE1FEE">
        <w:rPr>
          <w:rFonts w:hint="eastAsia"/>
          <w:szCs w:val="21"/>
        </w:rPr>
        <w:t>光度学：仅关注可见光谱内的辐射</w:t>
      </w:r>
      <w:r>
        <w:rPr>
          <w:rFonts w:hint="eastAsia"/>
          <w:szCs w:val="21"/>
        </w:rPr>
        <w:t>。</w:t>
      </w:r>
    </w:p>
    <w:p w14:paraId="5DF2072C" w14:textId="371AF0AB" w:rsidR="00FE1FEE" w:rsidRDefault="00FE1FEE" w:rsidP="006000FE">
      <w:pPr>
        <w:rPr>
          <w:szCs w:val="21"/>
        </w:rPr>
      </w:pPr>
      <w:r>
        <w:rPr>
          <w:szCs w:val="21"/>
        </w:rPr>
        <w:tab/>
      </w:r>
      <w:r w:rsidRPr="00FE1FEE">
        <w:rPr>
          <w:rFonts w:hint="eastAsia"/>
          <w:szCs w:val="21"/>
        </w:rPr>
        <w:t>在辐射测量和光度测定中得到的量是密切相关的：</w:t>
      </w:r>
      <w:r>
        <w:rPr>
          <w:rFonts w:hint="eastAsia"/>
          <w:szCs w:val="21"/>
        </w:rPr>
        <w:t>光度</w:t>
      </w:r>
      <w:r w:rsidRPr="00FE1FEE">
        <w:rPr>
          <w:rFonts w:hint="eastAsia"/>
          <w:szCs w:val="21"/>
        </w:rPr>
        <w:t>基本上是</w:t>
      </w:r>
      <w:r w:rsidR="008B552B">
        <w:rPr>
          <w:rFonts w:hint="eastAsia"/>
          <w:szCs w:val="21"/>
        </w:rPr>
        <w:t>辐射度</w:t>
      </w:r>
      <w:r w:rsidR="008B552B" w:rsidRPr="00FE1FEE">
        <w:rPr>
          <w:rFonts w:hint="eastAsia"/>
          <w:szCs w:val="21"/>
        </w:rPr>
        <w:t>由</w:t>
      </w:r>
      <w:r w:rsidRPr="00FE1FEE">
        <w:rPr>
          <w:rFonts w:hint="eastAsia"/>
          <w:szCs w:val="21"/>
        </w:rPr>
        <w:t>人眼的</w:t>
      </w:r>
      <w:r w:rsidR="008B552B">
        <w:rPr>
          <w:rFonts w:hint="eastAsia"/>
          <w:szCs w:val="21"/>
        </w:rPr>
        <w:t>感知度</w:t>
      </w:r>
      <w:r w:rsidRPr="00FE1FEE">
        <w:rPr>
          <w:rFonts w:hint="eastAsia"/>
          <w:szCs w:val="21"/>
        </w:rPr>
        <w:t>加权</w:t>
      </w:r>
      <w:r w:rsidR="008B552B">
        <w:rPr>
          <w:rFonts w:hint="eastAsia"/>
          <w:szCs w:val="21"/>
        </w:rPr>
        <w:t>得到的。</w:t>
      </w:r>
      <w:r w:rsidRPr="00FE1FEE">
        <w:rPr>
          <w:szCs w:val="21"/>
        </w:rPr>
        <w:t>这两种形式已在文献[Rei + 08]中广泛报道。最常用的辐射和光度量列于表5.能量下标e用于辐射量，视觉下标v用于光度量。</w:t>
      </w:r>
    </w:p>
    <w:p w14:paraId="1F8F9F19" w14:textId="2A0D91F2" w:rsidR="00705D9E" w:rsidRDefault="00705D9E" w:rsidP="006000FE">
      <w:pPr>
        <w:rPr>
          <w:szCs w:val="21"/>
        </w:rPr>
      </w:pPr>
      <w:r>
        <w:rPr>
          <w:szCs w:val="21"/>
        </w:rPr>
        <w:tab/>
      </w:r>
      <w:r w:rsidRPr="00705D9E">
        <w:rPr>
          <w:rFonts w:hint="eastAsia"/>
          <w:szCs w:val="21"/>
        </w:rPr>
        <w:t>人眼的</w:t>
      </w:r>
      <w:r>
        <w:rPr>
          <w:rFonts w:hint="eastAsia"/>
          <w:szCs w:val="21"/>
        </w:rPr>
        <w:t>感知度</w:t>
      </w:r>
      <w:r w:rsidRPr="00705D9E">
        <w:rPr>
          <w:rFonts w:hint="eastAsia"/>
          <w:szCs w:val="21"/>
        </w:rPr>
        <w:t>由</w:t>
      </w:r>
      <w:r w:rsidRPr="00705D9E">
        <w:rPr>
          <w:szCs w:val="21"/>
        </w:rPr>
        <w:t>CIE光度曲线</w:t>
      </w:r>
      <m:oMath>
        <m:r>
          <m:rPr>
            <m:sty m:val="p"/>
          </m:rPr>
          <w:rPr>
            <w:rFonts w:ascii="Cambria Math" w:hAnsi="Cambria Math"/>
            <w:szCs w:val="21"/>
          </w:rPr>
          <m:t>V(λ)</m:t>
        </m:r>
      </m:oMath>
      <w:r w:rsidRPr="00705D9E">
        <w:rPr>
          <w:szCs w:val="21"/>
        </w:rPr>
        <w:t>表示。它遵循钟形曲线，表示我们的眼睛如何有效地拾取某些</w:t>
      </w:r>
      <w:r w:rsidR="00E3015F" w:rsidRPr="00705D9E">
        <w:rPr>
          <w:szCs w:val="21"/>
        </w:rPr>
        <w:t>波长</w:t>
      </w:r>
      <w:r w:rsidR="00E3015F">
        <w:rPr>
          <w:rFonts w:hint="eastAsia"/>
          <w:szCs w:val="21"/>
        </w:rPr>
        <w:t>的</w:t>
      </w:r>
      <w:r w:rsidRPr="00705D9E">
        <w:rPr>
          <w:szCs w:val="21"/>
        </w:rPr>
        <w:t>光</w:t>
      </w:r>
      <w:r w:rsidR="00E3015F">
        <w:rPr>
          <w:rFonts w:hint="eastAsia"/>
          <w:szCs w:val="21"/>
        </w:rPr>
        <w:t>，</w:t>
      </w:r>
      <w:r w:rsidRPr="00705D9E">
        <w:rPr>
          <w:szCs w:val="21"/>
        </w:rPr>
        <w:t>见图20</w:t>
      </w:r>
      <w:r w:rsidR="00E3015F">
        <w:rPr>
          <w:rFonts w:hint="eastAsia"/>
          <w:szCs w:val="21"/>
        </w:rPr>
        <w:t>。</w:t>
      </w:r>
      <w:r w:rsidRPr="00705D9E">
        <w:rPr>
          <w:szCs w:val="21"/>
        </w:rPr>
        <w:t>人眼的灵敏度在555nm处达到峰值，这对我们来说是绿色的。 在该波长下，灵敏度函数值为1个单位，意味着100％的效率。光度量与辐射量有关，在可见光谱（380nm至780nm）上进行以下积分：</w:t>
      </w:r>
    </w:p>
    <w:p w14:paraId="65A4BEC3" w14:textId="0396B414" w:rsidR="00E3015F" w:rsidRPr="00E3015F" w:rsidRDefault="008B3CC3" w:rsidP="006000FE">
      <w:pPr>
        <w:rPr>
          <w:szCs w:val="21"/>
        </w:rPr>
      </w:pPr>
      <m:oMathPara>
        <m:oMath>
          <m:sSub>
            <m:sSubPr>
              <m:ctrlPr>
                <w:rPr>
                  <w:rFonts w:ascii="Cambria Math" w:hAnsi="Cambria Math"/>
                  <w:szCs w:val="21"/>
                </w:rPr>
              </m:ctrlPr>
            </m:sSubPr>
            <m:e>
              <m:r>
                <w:rPr>
                  <w:rFonts w:ascii="Cambria Math" w:hAnsi="Cambria Math" w:hint="eastAsia"/>
                  <w:szCs w:val="21"/>
                </w:rPr>
                <m:t>X</m:t>
              </m:r>
            </m:e>
            <m:sub>
              <m:r>
                <w:rPr>
                  <w:rFonts w:ascii="Cambria Math" w:hAnsi="Cambria Math"/>
                  <w:szCs w:val="21"/>
                </w:rPr>
                <m:t>v</m:t>
              </m:r>
            </m:sub>
          </m:sSub>
          <m:r>
            <w:rPr>
              <w:rFonts w:ascii="Cambria Math" w:hAnsi="Cambria Math"/>
              <w:szCs w:val="21"/>
            </w:rPr>
            <m:t>=</m:t>
          </m:r>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r>
                <w:rPr>
                  <w:rFonts w:ascii="Cambria Math" w:hAnsi="Cambria Math"/>
                  <w:szCs w:val="21"/>
                </w:rPr>
                <m:t>(λ)V(λ)dλ</m:t>
              </m:r>
            </m:e>
          </m:nary>
          <m:r>
            <w:rPr>
              <w:rFonts w:ascii="Cambria Math" w:hAnsi="Cambria Math"/>
              <w:szCs w:val="21"/>
            </w:rPr>
            <m:t xml:space="preserve">                                                                 (7)</m:t>
          </m:r>
        </m:oMath>
      </m:oMathPara>
    </w:p>
    <w:p w14:paraId="4787213B" w14:textId="064F336C" w:rsidR="00E3015F" w:rsidRDefault="00E3015F" w:rsidP="006000FE">
      <w:pPr>
        <w:rPr>
          <w:szCs w:val="21"/>
        </w:rPr>
      </w:pPr>
      <w:r>
        <w:rPr>
          <w:noProof/>
        </w:rPr>
        <w:lastRenderedPageBreak/>
        <w:drawing>
          <wp:inline distT="0" distB="0" distL="0" distR="0" wp14:anchorId="3086A5A1" wp14:editId="6DF25FB9">
            <wp:extent cx="5274310" cy="31305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3130550"/>
                    </a:xfrm>
                    <a:prstGeom prst="rect">
                      <a:avLst/>
                    </a:prstGeom>
                  </pic:spPr>
                </pic:pic>
              </a:graphicData>
            </a:graphic>
          </wp:inline>
        </w:drawing>
      </w:r>
    </w:p>
    <w:p w14:paraId="009EEF3B" w14:textId="217307A1" w:rsidR="00641CA2" w:rsidRDefault="00E3015F" w:rsidP="006000FE">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oMath>
      <w:r>
        <w:rPr>
          <w:rFonts w:hint="eastAsia"/>
          <w:szCs w:val="21"/>
        </w:rPr>
        <w:t>被称为光学视觉辐射最大光谱发光效率，它的值基于</w:t>
      </w:r>
      <w:r w:rsidR="00926A57">
        <w:rPr>
          <w:rFonts w:hint="eastAsia"/>
          <w:szCs w:val="21"/>
        </w:rPr>
        <w:t>坎德拉(</w:t>
      </w:r>
      <w:r w:rsidR="00926A57">
        <w:rPr>
          <w:szCs w:val="21"/>
        </w:rPr>
        <w:t>candela)</w:t>
      </w:r>
      <w:r w:rsidR="00926A57">
        <w:rPr>
          <w:rFonts w:hint="eastAsia"/>
          <w:szCs w:val="21"/>
        </w:rPr>
        <w:t>，</w:t>
      </w:r>
      <w:r w:rsidR="00926A57" w:rsidRPr="00926A57">
        <w:rPr>
          <w:rFonts w:hint="eastAsia"/>
          <w:szCs w:val="21"/>
        </w:rPr>
        <w:t>是发光强度测量的</w:t>
      </w:r>
      <w:r w:rsidR="00926A57" w:rsidRPr="00926A57">
        <w:rPr>
          <w:szCs w:val="21"/>
        </w:rPr>
        <w:t>SI单位。</w:t>
      </w:r>
      <w:r w:rsidR="00926A57">
        <w:rPr>
          <w:rFonts w:hint="eastAsia"/>
          <w:szCs w:val="21"/>
        </w:rPr>
        <w:t>它的定义为：</w:t>
      </w:r>
      <w:r w:rsidR="00641CA2" w:rsidRPr="00641CA2">
        <w:rPr>
          <w:rFonts w:hint="eastAsia"/>
          <w:szCs w:val="21"/>
        </w:rPr>
        <w:t>是一光源在给定方向上的发光强度，该光源发出频率为</w:t>
      </w:r>
      <w:r w:rsidR="00641CA2" w:rsidRPr="00641CA2">
        <w:rPr>
          <w:szCs w:val="21"/>
        </w:rPr>
        <w:t>540×10^12赫兹</w:t>
      </w:r>
      <w:r w:rsidR="00641CA2">
        <w:rPr>
          <w:rFonts w:hint="eastAsia"/>
          <w:szCs w:val="21"/>
        </w:rPr>
        <w:t>(波长为5</w:t>
      </w:r>
      <w:r w:rsidR="00641CA2">
        <w:rPr>
          <w:szCs w:val="21"/>
        </w:rPr>
        <w:t>55nm)</w:t>
      </w:r>
      <w:r w:rsidR="00641CA2" w:rsidRPr="00641CA2">
        <w:rPr>
          <w:szCs w:val="21"/>
        </w:rPr>
        <w:t>的单色辐射，且在此方向上的辐射强度为1/683瓦特/球面度。</w:t>
      </w:r>
      <w:r w:rsidR="00641CA2">
        <w:rPr>
          <w:rFonts w:hint="eastAsia"/>
          <w:szCs w:val="21"/>
        </w:rPr>
        <w:t>意思是</w:t>
      </w:r>
      <m:oMath>
        <m:sSub>
          <m:sSubPr>
            <m:ctrlPr>
              <w:rPr>
                <w:rFonts w:ascii="Cambria Math" w:hAnsi="Cambria Math"/>
                <w:i/>
                <w:szCs w:val="21"/>
              </w:rPr>
            </m:ctrlPr>
          </m:sSubPr>
          <m:e>
            <m:r>
              <w:rPr>
                <w:rFonts w:ascii="Cambria Math" w:hAnsi="Cambria Math"/>
                <w:szCs w:val="21"/>
              </w:rPr>
              <m:t>K</m:t>
            </m:r>
          </m:e>
          <m:sub>
            <m:r>
              <w:rPr>
                <w:rFonts w:ascii="Cambria Math" w:hAnsi="Cambria Math"/>
                <w:szCs w:val="21"/>
              </w:rPr>
              <m:t>m</m:t>
            </m:r>
          </m:sub>
        </m:sSub>
        <m:r>
          <w:rPr>
            <w:rFonts w:ascii="Cambria Math" w:hAnsi="Cambria Math"/>
            <w:szCs w:val="21"/>
          </w:rPr>
          <m:t>=683.</m:t>
        </m:r>
      </m:oMath>
      <w:r w:rsidR="00641CA2" w:rsidRPr="00641CA2">
        <w:rPr>
          <w:rFonts w:hint="eastAsia"/>
        </w:rPr>
        <w:t xml:space="preserve"> </w:t>
      </w:r>
      <w:r w:rsidR="00641CA2" w:rsidRPr="00641CA2">
        <w:rPr>
          <w:rFonts w:hint="eastAsia"/>
          <w:szCs w:val="21"/>
        </w:rPr>
        <w:t>当处理灯泡强度时，通常以辐射功率表示，上述公式可以改写成一个简单的短语：“</w:t>
      </w:r>
      <w:r w:rsidR="00641CA2" w:rsidRPr="00641CA2">
        <w:rPr>
          <w:szCs w:val="21"/>
        </w:rPr>
        <w:t>1瓦的绿色555nm光是683流明”。 光度曲线还允许我们推断出光的发光效率。 这可以解释为光源产生多少可见光。 计算发光效率的公式如下</w:t>
      </w:r>
      <w:r w:rsidR="00641CA2">
        <w:rPr>
          <w:rFonts w:hint="eastAsia"/>
          <w:szCs w:val="21"/>
        </w:rPr>
        <w:t>:</w:t>
      </w:r>
    </w:p>
    <w:p w14:paraId="54F86D80" w14:textId="422B3313" w:rsidR="00641CA2" w:rsidRPr="00641CA2" w:rsidRDefault="00641CA2" w:rsidP="006000FE">
      <w:pPr>
        <w:rPr>
          <w:szCs w:val="21"/>
        </w:rPr>
      </w:pPr>
      <m:oMathPara>
        <m:oMath>
          <m:r>
            <m:rPr>
              <m:sty m:val="p"/>
            </m:rPr>
            <w:rPr>
              <w:rFonts w:ascii="Cambria Math" w:hAnsi="Cambria Math"/>
              <w:szCs w:val="21"/>
            </w:rPr>
            <m:t>η=683∙</m:t>
          </m:r>
          <m:f>
            <m:fPr>
              <m:ctrlPr>
                <w:rPr>
                  <w:rFonts w:ascii="Cambria Math" w:hAnsi="Cambria Math"/>
                  <w:szCs w:val="21"/>
                </w:rPr>
              </m:ctrlPr>
            </m:fPr>
            <m:num>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V</m:t>
                  </m:r>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num>
            <m:den>
              <m:nary>
                <m:naryPr>
                  <m:limLoc m:val="subSup"/>
                  <m:ctrlPr>
                    <w:rPr>
                      <w:rFonts w:ascii="Cambria Math" w:hAnsi="Cambria Math"/>
                      <w:i/>
                      <w:szCs w:val="21"/>
                    </w:rPr>
                  </m:ctrlPr>
                </m:naryPr>
                <m:sub>
                  <m:r>
                    <w:rPr>
                      <w:rFonts w:ascii="Cambria Math" w:hAnsi="Cambria Math"/>
                      <w:szCs w:val="21"/>
                    </w:rPr>
                    <m:t>380</m:t>
                  </m:r>
                </m:sub>
                <m:sup>
                  <m:r>
                    <w:rPr>
                      <w:rFonts w:ascii="Cambria Math" w:hAnsi="Cambria Math"/>
                      <w:szCs w:val="21"/>
                    </w:rPr>
                    <m:t>780</m:t>
                  </m:r>
                </m:sup>
                <m:e>
                  <m:sSub>
                    <m:sSubPr>
                      <m:ctrlPr>
                        <w:rPr>
                          <w:rFonts w:ascii="Cambria Math" w:hAnsi="Cambria Math"/>
                          <w:i/>
                          <w:szCs w:val="21"/>
                        </w:rPr>
                      </m:ctrlPr>
                    </m:sSubPr>
                    <m:e>
                      <m:r>
                        <w:rPr>
                          <w:rFonts w:ascii="Cambria Math" w:hAnsi="Cambria Math"/>
                          <w:szCs w:val="21"/>
                        </w:rPr>
                        <m:t>X</m:t>
                      </m:r>
                    </m:e>
                    <m:sub>
                      <m:r>
                        <w:rPr>
                          <w:rFonts w:ascii="Cambria Math" w:hAnsi="Cambria Math"/>
                          <w:szCs w:val="21"/>
                        </w:rPr>
                        <m:t>e</m:t>
                      </m:r>
                    </m:sub>
                  </m:sSub>
                  <m:d>
                    <m:dPr>
                      <m:ctrlPr>
                        <w:rPr>
                          <w:rFonts w:ascii="Cambria Math" w:hAnsi="Cambria Math"/>
                          <w:i/>
                          <w:szCs w:val="21"/>
                        </w:rPr>
                      </m:ctrlPr>
                    </m:dPr>
                    <m:e>
                      <m:r>
                        <w:rPr>
                          <w:rFonts w:ascii="Cambria Math" w:hAnsi="Cambria Math"/>
                          <w:szCs w:val="21"/>
                        </w:rPr>
                        <m:t>λ</m:t>
                      </m:r>
                    </m:e>
                  </m:d>
                  <m:r>
                    <w:rPr>
                      <w:rFonts w:ascii="Cambria Math" w:hAnsi="Cambria Math"/>
                      <w:szCs w:val="21"/>
                    </w:rPr>
                    <m:t>dλ</m:t>
                  </m:r>
                </m:e>
              </m:nary>
            </m:den>
          </m:f>
          <m:r>
            <w:rPr>
              <w:rFonts w:ascii="Cambria Math" w:hAnsi="Cambria Math"/>
              <w:szCs w:val="21"/>
            </w:rPr>
            <m:t xml:space="preserve">                                                                   (8)</m:t>
          </m:r>
        </m:oMath>
      </m:oMathPara>
    </w:p>
    <w:p w14:paraId="7875C844" w14:textId="65EC668F" w:rsidR="00641CA2" w:rsidRDefault="00641CA2" w:rsidP="00641CA2">
      <w:pPr>
        <w:rPr>
          <w:szCs w:val="21"/>
        </w:rPr>
      </w:pPr>
      <w:r>
        <w:rPr>
          <w:szCs w:val="21"/>
        </w:rPr>
        <w:tab/>
      </w:r>
      <w:r w:rsidRPr="00641CA2">
        <w:rPr>
          <w:rFonts w:hint="eastAsia"/>
          <w:szCs w:val="21"/>
        </w:rPr>
        <w:t>其中η以流明（</w:t>
      </w:r>
      <w:proofErr w:type="spellStart"/>
      <w:r w:rsidRPr="00641CA2">
        <w:rPr>
          <w:szCs w:val="21"/>
        </w:rPr>
        <w:t>lm</w:t>
      </w:r>
      <w:proofErr w:type="spellEnd"/>
      <w:r w:rsidRPr="00641CA2">
        <w:rPr>
          <w:szCs w:val="21"/>
        </w:rPr>
        <w:t>）/瓦（W）为单位。该</w:t>
      </w:r>
      <w:r w:rsidR="007853E3">
        <w:rPr>
          <w:rFonts w:hint="eastAsia"/>
          <w:szCs w:val="21"/>
        </w:rPr>
        <w:t>公式</w:t>
      </w:r>
      <w:r w:rsidRPr="00641CA2">
        <w:rPr>
          <w:szCs w:val="21"/>
        </w:rPr>
        <w:t>意味着绿色（555nm）光具有683lm / W的</w:t>
      </w:r>
      <w:r w:rsidR="007853E3">
        <w:rPr>
          <w:rFonts w:hint="eastAsia"/>
          <w:szCs w:val="21"/>
        </w:rPr>
        <w:t>效率</w:t>
      </w:r>
      <w:r w:rsidRPr="00641CA2">
        <w:rPr>
          <w:szCs w:val="21"/>
        </w:rPr>
        <w:t>。这相当于100％的发光效率</w:t>
      </w:r>
      <w:r w:rsidR="007853E3">
        <w:rPr>
          <w:rFonts w:hint="eastAsia"/>
          <w:szCs w:val="21"/>
        </w:rPr>
        <w:t>。不同</w:t>
      </w:r>
      <w:r w:rsidRPr="00641CA2">
        <w:rPr>
          <w:szCs w:val="21"/>
        </w:rPr>
        <w:t>光</w:t>
      </w:r>
      <w:r w:rsidR="007853E3">
        <w:rPr>
          <w:rFonts w:hint="eastAsia"/>
          <w:szCs w:val="21"/>
        </w:rPr>
        <w:t>照</w:t>
      </w:r>
      <w:r w:rsidRPr="00641CA2">
        <w:rPr>
          <w:szCs w:val="21"/>
        </w:rPr>
        <w:t>类型的发光效率可能不同。结果是具有相同瓦数的两个灯可以产生不同的感知强度。表6显示了几种不同灯的发光效率。</w:t>
      </w:r>
    </w:p>
    <w:p w14:paraId="39275EA1" w14:textId="05DD41E8" w:rsidR="007853E3" w:rsidRPr="00641CA2" w:rsidRDefault="007853E3" w:rsidP="00641CA2">
      <w:pPr>
        <w:rPr>
          <w:szCs w:val="21"/>
        </w:rPr>
      </w:pPr>
      <w:r>
        <w:rPr>
          <w:noProof/>
        </w:rPr>
        <w:drawing>
          <wp:inline distT="0" distB="0" distL="0" distR="0" wp14:anchorId="143614C3" wp14:editId="79C72825">
            <wp:extent cx="4999153" cy="1859441"/>
            <wp:effectExtent l="0" t="0" r="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9153" cy="1859441"/>
                    </a:xfrm>
                    <a:prstGeom prst="rect">
                      <a:avLst/>
                    </a:prstGeom>
                  </pic:spPr>
                </pic:pic>
              </a:graphicData>
            </a:graphic>
          </wp:inline>
        </w:drawing>
      </w:r>
    </w:p>
    <w:p w14:paraId="0E5325E4" w14:textId="1EDBCADA" w:rsidR="00641CA2" w:rsidRDefault="00641CA2" w:rsidP="00641CA2">
      <w:pPr>
        <w:rPr>
          <w:szCs w:val="21"/>
        </w:rPr>
      </w:pPr>
      <w:r>
        <w:rPr>
          <w:szCs w:val="21"/>
        </w:rPr>
        <w:tab/>
      </w:r>
      <w:r w:rsidRPr="00641CA2">
        <w:rPr>
          <w:rFonts w:hint="eastAsia"/>
          <w:szCs w:val="21"/>
        </w:rPr>
        <w:t>在非光谱渲染（如游戏）的背景下，可以进行一些简化以</w:t>
      </w:r>
      <w:r w:rsidR="007853E3">
        <w:rPr>
          <w:rFonts w:hint="eastAsia"/>
          <w:szCs w:val="21"/>
        </w:rPr>
        <w:t>消除</w:t>
      </w:r>
      <w:r w:rsidRPr="00641CA2">
        <w:rPr>
          <w:rFonts w:hint="eastAsia"/>
          <w:szCs w:val="21"/>
        </w:rPr>
        <w:t>辐射测量单位和光度单位之间的转换。</w:t>
      </w:r>
      <w:r w:rsidRPr="00641CA2">
        <w:rPr>
          <w:szCs w:val="21"/>
        </w:rPr>
        <w:t>提供光的辐射功率和发光效率使我们能够将其功率从瓦特转换为流明。</w:t>
      </w:r>
    </w:p>
    <w:p w14:paraId="7101D294" w14:textId="77777777" w:rsidR="007853E3" w:rsidRDefault="007853E3" w:rsidP="00641CA2">
      <w:pPr>
        <w:rPr>
          <w:szCs w:val="21"/>
        </w:rPr>
      </w:pPr>
    </w:p>
    <w:p w14:paraId="65EB975E" w14:textId="47E6F0F4" w:rsidR="007853E3" w:rsidRPr="007853E3" w:rsidRDefault="008B3CC3" w:rsidP="00641CA2">
      <w:pPr>
        <w:rPr>
          <w:szCs w:val="21"/>
        </w:rPr>
      </w:pPr>
      <m:oMathPara>
        <m:oMath>
          <m:sSub>
            <m:sSubPr>
              <m:ctrlPr>
                <w:rPr>
                  <w:rFonts w:ascii="Cambria Math" w:hAnsi="Cambria Math"/>
                  <w:szCs w:val="21"/>
                </w:rPr>
              </m:ctrlPr>
            </m:sSubPr>
            <m:e>
              <m:r>
                <m:rPr>
                  <m:sty m:val="p"/>
                </m:rPr>
                <w:rPr>
                  <w:rFonts w:ascii="Cambria Math" w:hAnsi="Cambria Math"/>
                  <w:szCs w:val="21"/>
                </w:rPr>
                <m:t>Φ</m:t>
              </m:r>
            </m:e>
            <m:sub>
              <m:r>
                <w:rPr>
                  <w:rFonts w:ascii="Cambria Math" w:hAnsi="Cambria Math" w:hint="eastAsia"/>
                  <w:szCs w:val="21"/>
                </w:rPr>
                <m:t>v</m:t>
              </m:r>
            </m:sub>
          </m:sSub>
          <m:r>
            <w:rPr>
              <w:rFonts w:ascii="Cambria Math" w:hAnsi="Cambria Math"/>
              <w:szCs w:val="21"/>
            </w:rPr>
            <m:t>=η</m:t>
          </m:r>
          <m:sSub>
            <m:sSubPr>
              <m:ctrlPr>
                <w:rPr>
                  <w:rFonts w:ascii="Cambria Math" w:hAnsi="Cambria Math"/>
                  <w:szCs w:val="21"/>
                </w:rPr>
              </m:ctrlPr>
            </m:sSubPr>
            <m:e>
              <m:r>
                <m:rPr>
                  <m:sty m:val="p"/>
                </m:rPr>
                <w:rPr>
                  <w:rFonts w:ascii="Cambria Math" w:hAnsi="Cambria Math"/>
                  <w:szCs w:val="21"/>
                </w:rPr>
                <m:t>Φ</m:t>
              </m:r>
            </m:e>
            <m:sub>
              <m:r>
                <w:rPr>
                  <w:rFonts w:ascii="Cambria Math" w:hAnsi="Cambria Math"/>
                  <w:szCs w:val="21"/>
                </w:rPr>
                <m:t>e</m:t>
              </m:r>
            </m:sub>
          </m:sSub>
          <m:r>
            <w:rPr>
              <w:rFonts w:ascii="Cambria Math" w:hAnsi="Cambria Math"/>
              <w:szCs w:val="21"/>
            </w:rPr>
            <m:t xml:space="preserve">                                                                                  (9)</m:t>
          </m:r>
        </m:oMath>
      </m:oMathPara>
    </w:p>
    <w:p w14:paraId="01B68AC0" w14:textId="77777777" w:rsidR="007853E3" w:rsidRPr="007853E3" w:rsidRDefault="007853E3" w:rsidP="00641CA2">
      <w:pPr>
        <w:rPr>
          <w:szCs w:val="21"/>
        </w:rPr>
      </w:pPr>
    </w:p>
    <w:p w14:paraId="10E0E5C7" w14:textId="52F58D83" w:rsidR="007853E3" w:rsidRDefault="007853E3" w:rsidP="00641CA2">
      <w:pPr>
        <w:rPr>
          <w:szCs w:val="21"/>
        </w:rPr>
      </w:pPr>
      <w:r w:rsidRPr="007853E3">
        <w:rPr>
          <w:rFonts w:hint="eastAsia"/>
          <w:szCs w:val="21"/>
        </w:rPr>
        <w:t>当此信息不可用时，通常假设灯的效率为</w:t>
      </w:r>
      <w:r w:rsidRPr="007853E3">
        <w:rPr>
          <w:szCs w:val="21"/>
        </w:rPr>
        <w:t>100％，η= 683.此公式通常会扩展到其他数量：</w:t>
      </w:r>
    </w:p>
    <w:p w14:paraId="3A37C849" w14:textId="05378F66" w:rsidR="007853E3" w:rsidRPr="007853E3" w:rsidRDefault="008B3CC3" w:rsidP="007853E3">
      <w:pPr>
        <w:rPr>
          <w:szCs w:val="21"/>
        </w:rPr>
      </w:pPr>
      <m:oMathPara>
        <m:oMath>
          <m:sSub>
            <m:sSubPr>
              <m:ctrlPr>
                <w:rPr>
                  <w:rFonts w:ascii="Cambria Math" w:hAnsi="Cambria Math"/>
                  <w:szCs w:val="21"/>
                </w:rPr>
              </m:ctrlPr>
            </m:sSubPr>
            <m:e>
              <m:r>
                <m:rPr>
                  <m:sty m:val="p"/>
                </m:rPr>
                <w:rPr>
                  <w:rFonts w:ascii="Cambria Math" w:hAnsi="Cambria Math"/>
                  <w:szCs w:val="21"/>
                </w:rPr>
                <m:t>X</m:t>
              </m:r>
            </m:e>
            <m:sub>
              <m:r>
                <w:rPr>
                  <w:rFonts w:ascii="Cambria Math" w:hAnsi="Cambria Math" w:hint="eastAsia"/>
                  <w:szCs w:val="21"/>
                </w:rPr>
                <m:t>v</m:t>
              </m:r>
            </m:sub>
          </m:sSub>
          <m:r>
            <w:rPr>
              <w:rFonts w:ascii="Cambria Math" w:hAnsi="Cambria Math"/>
              <w:szCs w:val="21"/>
            </w:rPr>
            <m:t>=683</m:t>
          </m:r>
          <m:sSub>
            <m:sSubPr>
              <m:ctrlPr>
                <w:rPr>
                  <w:rFonts w:ascii="Cambria Math" w:hAnsi="Cambria Math"/>
                  <w:szCs w:val="21"/>
                </w:rPr>
              </m:ctrlPr>
            </m:sSubPr>
            <m:e>
              <m:r>
                <m:rPr>
                  <m:sty m:val="p"/>
                </m:rPr>
                <w:rPr>
                  <w:rFonts w:ascii="Cambria Math" w:hAnsi="Cambria Math"/>
                  <w:szCs w:val="21"/>
                </w:rPr>
                <m:t>X</m:t>
              </m:r>
            </m:e>
            <m:sub>
              <m:r>
                <w:rPr>
                  <w:rFonts w:ascii="Cambria Math" w:hAnsi="Cambria Math"/>
                  <w:szCs w:val="21"/>
                </w:rPr>
                <m:t>e</m:t>
              </m:r>
            </m:sub>
          </m:sSub>
          <m:r>
            <w:rPr>
              <w:rFonts w:ascii="Cambria Math" w:hAnsi="Cambria Math"/>
              <w:szCs w:val="21"/>
            </w:rPr>
            <m:t xml:space="preserve">                                                                                  (10)</m:t>
          </m:r>
        </m:oMath>
      </m:oMathPara>
    </w:p>
    <w:p w14:paraId="3142C96A" w14:textId="77777777" w:rsidR="007853E3" w:rsidRDefault="007853E3" w:rsidP="00641CA2">
      <w:pPr>
        <w:rPr>
          <w:szCs w:val="21"/>
        </w:rPr>
      </w:pPr>
    </w:p>
    <w:p w14:paraId="6B84ABDD" w14:textId="6D554A32" w:rsidR="007853E3" w:rsidRDefault="003075C4" w:rsidP="00641CA2">
      <w:pPr>
        <w:rPr>
          <w:szCs w:val="21"/>
        </w:rPr>
      </w:pPr>
      <w:r>
        <w:rPr>
          <w:szCs w:val="21"/>
        </w:rPr>
        <w:tab/>
      </w:r>
      <w:r w:rsidRPr="003075C4">
        <w:rPr>
          <w:rFonts w:hint="eastAsia"/>
          <w:szCs w:val="21"/>
        </w:rPr>
        <w:t>在光谱渲染器中，需要以辐射测量单位描述光。</w:t>
      </w:r>
      <w:r w:rsidRPr="003075C4">
        <w:rPr>
          <w:szCs w:val="21"/>
        </w:rPr>
        <w:t>使用光谱加权辐射的连续操作仅在辐射测量域内是正确的。 将该光谱辐射转换为像素值的后续阶段通常需要光度加权过程（包括自动曝光或色调映射）。</w:t>
      </w:r>
      <w:r>
        <w:rPr>
          <w:noProof/>
        </w:rPr>
        <w:drawing>
          <wp:inline distT="0" distB="0" distL="0" distR="0" wp14:anchorId="48C222FE" wp14:editId="497A211E">
            <wp:extent cx="5274310" cy="444500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4445000"/>
                    </a:xfrm>
                    <a:prstGeom prst="rect">
                      <a:avLst/>
                    </a:prstGeom>
                  </pic:spPr>
                </pic:pic>
              </a:graphicData>
            </a:graphic>
          </wp:inline>
        </w:drawing>
      </w:r>
    </w:p>
    <w:p w14:paraId="7C0C593F" w14:textId="0AA97A1B" w:rsidR="003075C4" w:rsidRDefault="003075C4" w:rsidP="00641CA2">
      <w:pPr>
        <w:rPr>
          <w:szCs w:val="21"/>
        </w:rPr>
      </w:pPr>
      <w:r>
        <w:rPr>
          <w:szCs w:val="21"/>
        </w:rPr>
        <w:tab/>
      </w:r>
      <w:r w:rsidRPr="003075C4">
        <w:rPr>
          <w:rFonts w:hint="eastAsia"/>
          <w:szCs w:val="21"/>
        </w:rPr>
        <w:t>辐射</w:t>
      </w:r>
      <w:r w:rsidR="00D52947">
        <w:rPr>
          <w:rFonts w:hint="eastAsia"/>
          <w:szCs w:val="21"/>
        </w:rPr>
        <w:t>测量</w:t>
      </w:r>
      <w:r w:rsidRPr="003075C4">
        <w:rPr>
          <w:rFonts w:hint="eastAsia"/>
          <w:szCs w:val="21"/>
        </w:rPr>
        <w:t>或光度</w:t>
      </w:r>
      <w:r w:rsidR="00D52947">
        <w:rPr>
          <w:rFonts w:hint="eastAsia"/>
          <w:szCs w:val="21"/>
        </w:rPr>
        <w:t>测量</w:t>
      </w:r>
      <w:r w:rsidRPr="003075C4">
        <w:rPr>
          <w:rFonts w:hint="eastAsia"/>
          <w:szCs w:val="21"/>
        </w:rPr>
        <w:t>？</w:t>
      </w:r>
      <w:r w:rsidRPr="003075C4">
        <w:rPr>
          <w:szCs w:val="21"/>
        </w:rPr>
        <w:t>对于非光谱渲染，与大多数游戏引擎一样，在辐射单位和光度单位之间来回需要发光效率信息。</w:t>
      </w:r>
      <w:r w:rsidR="00D52947">
        <w:rPr>
          <w:rFonts w:hint="eastAsia"/>
          <w:szCs w:val="21"/>
        </w:rPr>
        <w:t>由于</w:t>
      </w:r>
      <w:r w:rsidR="00D52947" w:rsidRPr="003075C4">
        <w:rPr>
          <w:szCs w:val="21"/>
        </w:rPr>
        <w:t>提供两个值（光强度和发光效率）</w:t>
      </w:r>
      <w:r w:rsidR="00D52947">
        <w:rPr>
          <w:rFonts w:hint="eastAsia"/>
          <w:szCs w:val="21"/>
        </w:rPr>
        <w:t>因而增加了</w:t>
      </w:r>
      <w:r w:rsidRPr="003075C4">
        <w:rPr>
          <w:szCs w:val="21"/>
        </w:rPr>
        <w:t>艺术家的复杂性，所以最好使用假设η= 683</w:t>
      </w:r>
      <w:r w:rsidR="00D52947">
        <w:rPr>
          <w:rFonts w:hint="eastAsia"/>
          <w:szCs w:val="21"/>
        </w:rPr>
        <w:t>。</w:t>
      </w:r>
      <w:r w:rsidRPr="003075C4">
        <w:rPr>
          <w:szCs w:val="21"/>
        </w:rPr>
        <w:t>通过这样的近似，每个量是另一个的线性变换，因此它们的处理将是相同的。然而，</w:t>
      </w:r>
      <w:r w:rsidR="00D52947">
        <w:rPr>
          <w:rFonts w:hint="eastAsia"/>
          <w:szCs w:val="21"/>
        </w:rPr>
        <w:t>我们</w:t>
      </w:r>
      <w:r w:rsidRPr="003075C4">
        <w:rPr>
          <w:szCs w:val="21"/>
        </w:rPr>
        <w:t>希望在</w:t>
      </w:r>
      <w:r w:rsidR="00D52947">
        <w:rPr>
          <w:rFonts w:hint="eastAsia"/>
          <w:szCs w:val="21"/>
        </w:rPr>
        <w:t>引擎</w:t>
      </w:r>
      <w:r w:rsidRPr="003075C4">
        <w:rPr>
          <w:szCs w:val="21"/>
        </w:rPr>
        <w:t>中使用真实世界的光强度</w:t>
      </w:r>
      <w:r w:rsidR="00D52947">
        <w:rPr>
          <w:rFonts w:hint="eastAsia"/>
          <w:szCs w:val="21"/>
        </w:rPr>
        <w:t>能够</w:t>
      </w:r>
      <w:r w:rsidRPr="003075C4">
        <w:rPr>
          <w:szCs w:val="21"/>
        </w:rPr>
        <w:t>匹配在现实世界中观察到的。100％发光效率的假设阻止了辐射参考值的使用，因为这会产生过亮的照明。 幸运的是，商业灯提供了光度数量的特征。此外，如第4.9.1节所述，HDRI通常以照片</w:t>
      </w:r>
      <w:r w:rsidRPr="003075C4">
        <w:rPr>
          <w:rFonts w:hint="eastAsia"/>
          <w:szCs w:val="21"/>
        </w:rPr>
        <w:t>度量单位（亮度）提供。</w:t>
      </w:r>
    </w:p>
    <w:p w14:paraId="22BE0AD8" w14:textId="735DA066" w:rsidR="00D52947" w:rsidRDefault="00D52947" w:rsidP="00641CA2">
      <w:pPr>
        <w:rPr>
          <w:szCs w:val="21"/>
        </w:rPr>
      </w:pPr>
      <w:r>
        <w:rPr>
          <w:szCs w:val="21"/>
        </w:rPr>
        <w:tab/>
      </w:r>
      <w:r w:rsidRPr="00D52947">
        <w:rPr>
          <w:rFonts w:hint="eastAsia"/>
          <w:szCs w:val="21"/>
        </w:rPr>
        <w:t>在</w:t>
      </w:r>
      <w:r w:rsidRPr="00D52947">
        <w:rPr>
          <w:szCs w:val="21"/>
        </w:rPr>
        <w:t>Frostbite中，所有灯光都使用光度单位，这意味着我们的渲染管道将亮度值存储在渲染目标中。照明强度也可以以相对方式（不同光类型的比率）或绝对方式（真光单位）表示。对于Frostbite，我们发现处理绝对值更容易，以便能够匹配灯具制造商网站上提供的值和任何参考数据。</w:t>
      </w:r>
    </w:p>
    <w:p w14:paraId="3988BF6E" w14:textId="153DA018" w:rsidR="00D52947" w:rsidRDefault="004203E1" w:rsidP="00641CA2">
      <w:pPr>
        <w:rPr>
          <w:szCs w:val="21"/>
        </w:rPr>
      </w:pPr>
      <w:r>
        <w:rPr>
          <w:szCs w:val="21"/>
        </w:rPr>
        <w:tab/>
      </w:r>
      <w:r w:rsidRPr="004203E1">
        <w:rPr>
          <w:rFonts w:hint="eastAsia"/>
          <w:szCs w:val="21"/>
        </w:rPr>
        <w:t>备注：有些设备可以测量发射光。</w:t>
      </w:r>
      <w:r w:rsidRPr="004203E1">
        <w:rPr>
          <w:szCs w:val="21"/>
        </w:rPr>
        <w:t>例如，使用入射光度计，可以测量到达表面的实际</w:t>
      </w:r>
      <w:r>
        <w:rPr>
          <w:rFonts w:hint="eastAsia"/>
          <w:szCs w:val="21"/>
        </w:rPr>
        <w:t>明度</w:t>
      </w:r>
      <w:r w:rsidRPr="004203E1">
        <w:rPr>
          <w:szCs w:val="21"/>
        </w:rPr>
        <w:t>，图21.也可以用</w:t>
      </w:r>
      <w:r>
        <w:rPr>
          <w:rFonts w:hint="eastAsia"/>
          <w:szCs w:val="21"/>
        </w:rPr>
        <w:t>聚光灯</w:t>
      </w:r>
      <w:r w:rsidRPr="004203E1">
        <w:rPr>
          <w:szCs w:val="21"/>
        </w:rPr>
        <w:t>/亮度计测量。这本质上是一种入射光度计，</w:t>
      </w:r>
      <w:r>
        <w:rPr>
          <w:rFonts w:hint="eastAsia"/>
          <w:szCs w:val="21"/>
        </w:rPr>
        <w:t>使用</w:t>
      </w:r>
      <w:r w:rsidRPr="004203E1">
        <w:rPr>
          <w:szCs w:val="21"/>
        </w:rPr>
        <w:t>不透明屏蔽将入射光限制在单一方向。我们无法直接测量发光强度。相反，我们必须测量距离光源已知距离的</w:t>
      </w:r>
      <w:r>
        <w:rPr>
          <w:rFonts w:hint="eastAsia"/>
          <w:szCs w:val="21"/>
        </w:rPr>
        <w:t>明度</w:t>
      </w:r>
      <w:r w:rsidRPr="004203E1">
        <w:rPr>
          <w:szCs w:val="21"/>
        </w:rPr>
        <w:t>并计算其等效</w:t>
      </w:r>
      <w:r w:rsidRPr="00641CA2">
        <w:rPr>
          <w:szCs w:val="21"/>
        </w:rPr>
        <w:t>流明</w:t>
      </w:r>
      <w:r w:rsidRPr="004203E1">
        <w:rPr>
          <w:szCs w:val="21"/>
        </w:rPr>
        <w:t>。</w:t>
      </w:r>
    </w:p>
    <w:p w14:paraId="7DE16F5C" w14:textId="363EC6E6" w:rsidR="00DF15C9" w:rsidRDefault="001F5C99" w:rsidP="00641CA2">
      <w:pPr>
        <w:rPr>
          <w:szCs w:val="21"/>
        </w:rPr>
      </w:pPr>
      <w:r>
        <w:rPr>
          <w:szCs w:val="21"/>
        </w:rPr>
        <w:tab/>
      </w:r>
      <w:r w:rsidRPr="00DF15C9">
        <w:rPr>
          <w:rFonts w:hint="eastAsia"/>
          <w:b/>
          <w:bCs/>
          <w:szCs w:val="21"/>
        </w:rPr>
        <w:t>曝光值</w:t>
      </w:r>
      <w:r w:rsidRPr="001F5C99">
        <w:rPr>
          <w:rFonts w:hint="eastAsia"/>
          <w:szCs w:val="21"/>
        </w:rPr>
        <w:t>：曝光值（</w:t>
      </w:r>
      <w:r w:rsidRPr="001F5C99">
        <w:rPr>
          <w:szCs w:val="21"/>
        </w:rPr>
        <w:t>EV）通常由具有摄影知识的艺术家用于描述光强度[Ree14]。 最初，</w:t>
      </w:r>
      <w:r w:rsidRPr="001F5C99">
        <w:rPr>
          <w:szCs w:val="21"/>
        </w:rPr>
        <w:lastRenderedPageBreak/>
        <w:t>EV为给定的镜头定义了一组相机设置（</w:t>
      </w:r>
      <w:r w:rsidR="00DF15C9">
        <w:rPr>
          <w:rFonts w:hint="eastAsia"/>
          <w:szCs w:val="21"/>
        </w:rPr>
        <w:t>由</w:t>
      </w:r>
      <w:r w:rsidRPr="001F5C99">
        <w:rPr>
          <w:szCs w:val="21"/>
        </w:rPr>
        <w:t>光圈，快门速度和灵敏度</w:t>
      </w:r>
      <w:r w:rsidR="00DF15C9">
        <w:rPr>
          <w:rFonts w:hint="eastAsia"/>
          <w:szCs w:val="21"/>
        </w:rPr>
        <w:t>组成</w:t>
      </w:r>
      <w:r w:rsidRPr="001F5C99">
        <w:rPr>
          <w:szCs w:val="21"/>
        </w:rPr>
        <w:t>）。在点测光仪的帮助下，摄影师可以确定自动调整的相机设置，以最大限度地提高相机胶片的使用率，有关详细信息，请参阅第5.1节。但是</w:t>
      </w:r>
      <w:r w:rsidR="00DF15C9">
        <w:rPr>
          <w:rFonts w:hint="eastAsia"/>
          <w:szCs w:val="21"/>
        </w:rPr>
        <w:t>E</w:t>
      </w:r>
      <w:r w:rsidR="00DF15C9">
        <w:rPr>
          <w:szCs w:val="21"/>
        </w:rPr>
        <w:t>V</w:t>
      </w:r>
      <w:r w:rsidRPr="001F5C99">
        <w:rPr>
          <w:szCs w:val="21"/>
        </w:rPr>
        <w:t>现在已经被滥用，并被用作照明装置。以基数为2的对数标度表示，称为f-stop，一个正步骤对应于亮度的两倍（亮度的两倍），一个负步长对应于一半（亮度的一半）。</w:t>
      </w:r>
      <w:r w:rsidR="00DF15C9">
        <w:rPr>
          <w:rFonts w:hint="eastAsia"/>
          <w:szCs w:val="21"/>
        </w:rPr>
        <w:t>该</w:t>
      </w:r>
      <w:r w:rsidRPr="001F5C99">
        <w:rPr>
          <w:szCs w:val="21"/>
        </w:rPr>
        <w:t>刻度几乎是感知线性的，这意味着+0和+ 1 EV之间的差异看起</w:t>
      </w:r>
      <w:r w:rsidRPr="001F5C99">
        <w:rPr>
          <w:rFonts w:hint="eastAsia"/>
          <w:szCs w:val="21"/>
        </w:rPr>
        <w:t>来几乎与</w:t>
      </w:r>
      <w:r w:rsidRPr="001F5C99">
        <w:rPr>
          <w:szCs w:val="21"/>
        </w:rPr>
        <w:t>+1和+2 EV之间的差异相同。EV不是</w:t>
      </w:r>
      <w:r w:rsidR="00DF15C9">
        <w:rPr>
          <w:rFonts w:hint="eastAsia"/>
          <w:szCs w:val="21"/>
        </w:rPr>
        <w:t>作为</w:t>
      </w:r>
      <w:r w:rsidRPr="001F5C99">
        <w:rPr>
          <w:szCs w:val="21"/>
        </w:rPr>
        <w:t>灯单元</w:t>
      </w:r>
      <w:r w:rsidR="00DF15C9" w:rsidRPr="001F5C99">
        <w:rPr>
          <w:szCs w:val="21"/>
        </w:rPr>
        <w:t>设计</w:t>
      </w:r>
      <w:r w:rsidR="00DF15C9">
        <w:rPr>
          <w:rFonts w:hint="eastAsia"/>
          <w:szCs w:val="21"/>
        </w:rPr>
        <w:t>的</w:t>
      </w:r>
      <w:r w:rsidRPr="001F5C99">
        <w:rPr>
          <w:szCs w:val="21"/>
        </w:rPr>
        <w:t>，其定义取决于每个设备的校准常数K：</w:t>
      </w:r>
    </w:p>
    <w:p w14:paraId="59E45C83" w14:textId="41F57895" w:rsidR="00DF15C9" w:rsidRPr="0034442E" w:rsidRDefault="00DF15C9" w:rsidP="00641CA2">
      <w:pPr>
        <w:rPr>
          <w:szCs w:val="21"/>
        </w:rPr>
      </w:pPr>
      <m:oMathPara>
        <m:oMath>
          <m:r>
            <m:rPr>
              <m:sty m:val="p"/>
            </m:rPr>
            <w:rPr>
              <w:rFonts w:ascii="Cambria Math" w:hAnsi="Cambria Math"/>
              <w:szCs w:val="21"/>
            </w:rPr>
            <m:t>EV=</m:t>
          </m:r>
          <m:sSub>
            <m:sSubPr>
              <m:ctrlPr>
                <w:rPr>
                  <w:rFonts w:ascii="Cambria Math" w:hAnsi="Cambria Math"/>
                  <w:szCs w:val="21"/>
                </w:rPr>
              </m:ctrlPr>
            </m:sSubPr>
            <m:e>
              <m:r>
                <w:rPr>
                  <w:rFonts w:ascii="Cambria Math" w:hAnsi="Cambria Math"/>
                  <w:szCs w:val="21"/>
                </w:rPr>
                <m:t>log</m:t>
              </m:r>
            </m:e>
            <m:sub>
              <m:r>
                <w:rPr>
                  <w:rFonts w:ascii="Cambria Math" w:hAnsi="Cambria Math"/>
                  <w:szCs w:val="21"/>
                </w:rPr>
                <m:t>2</m:t>
              </m:r>
            </m:sub>
          </m:sSub>
          <m:d>
            <m:dPr>
              <m:ctrlPr>
                <w:rPr>
                  <w:rFonts w:ascii="Cambria Math" w:hAnsi="Cambria Math"/>
                  <w:i/>
                  <w:szCs w:val="21"/>
                </w:rPr>
              </m:ctrlPr>
            </m:dPr>
            <m:e>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L</m:t>
                      </m:r>
                    </m:e>
                    <m:sub>
                      <m:r>
                        <w:rPr>
                          <w:rFonts w:ascii="Cambria Math" w:hAnsi="Cambria Math"/>
                          <w:szCs w:val="21"/>
                        </w:rPr>
                        <m:t>avg</m:t>
                      </m:r>
                    </m:sub>
                  </m:sSub>
                  <m:r>
                    <w:rPr>
                      <w:rFonts w:ascii="Cambria Math" w:hAnsi="Cambria Math"/>
                      <w:szCs w:val="21"/>
                    </w:rPr>
                    <m:t>S</m:t>
                  </m:r>
                </m:num>
                <m:den>
                  <m:r>
                    <w:rPr>
                      <w:rFonts w:ascii="Cambria Math" w:hAnsi="Cambria Math"/>
                      <w:szCs w:val="21"/>
                    </w:rPr>
                    <m:t>K</m:t>
                  </m:r>
                </m:den>
              </m:f>
            </m:e>
          </m:d>
          <m:r>
            <w:rPr>
              <w:rFonts w:ascii="Cambria Math" w:hAnsi="Cambria Math"/>
              <w:szCs w:val="21"/>
            </w:rPr>
            <m:t xml:space="preserve">                                                                      (11)</m:t>
          </m:r>
        </m:oMath>
      </m:oMathPara>
    </w:p>
    <w:p w14:paraId="086B190C" w14:textId="5355F5B1" w:rsidR="0034442E" w:rsidRDefault="00E804BC" w:rsidP="00622403">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L</m:t>
            </m:r>
          </m:e>
          <m:sub>
            <m:r>
              <w:rPr>
                <w:rFonts w:ascii="Cambria Math" w:hAnsi="Cambria Math"/>
                <w:szCs w:val="21"/>
              </w:rPr>
              <m:t>avg</m:t>
            </m:r>
          </m:sub>
        </m:sSub>
      </m:oMath>
      <w:r w:rsidR="00622403">
        <w:rPr>
          <w:rFonts w:hint="eastAsia"/>
          <w:szCs w:val="21"/>
        </w:rPr>
        <w:t>是场景平均亮度，</w:t>
      </w:r>
      <m:oMath>
        <m:r>
          <w:rPr>
            <w:rFonts w:ascii="Cambria Math" w:hAnsi="Cambria Math"/>
            <w:szCs w:val="21"/>
          </w:rPr>
          <m:t>S</m:t>
        </m:r>
      </m:oMath>
      <w:r w:rsidR="00622403">
        <w:rPr>
          <w:rFonts w:hint="eastAsia"/>
          <w:szCs w:val="21"/>
        </w:rPr>
        <w:t>是ISO算术，</w:t>
      </w:r>
      <m:oMath>
        <m:r>
          <w:rPr>
            <w:rFonts w:ascii="Cambria Math" w:hAnsi="Cambria Math"/>
            <w:szCs w:val="21"/>
          </w:rPr>
          <m:t>K</m:t>
        </m:r>
      </m:oMath>
      <w:r w:rsidR="00622403">
        <w:rPr>
          <w:rFonts w:hint="eastAsia"/>
          <w:szCs w:val="21"/>
        </w:rPr>
        <w:t>是反射光测量仪校准常熟。</w:t>
      </w:r>
      <w:r w:rsidR="00622403" w:rsidRPr="00622403">
        <w:rPr>
          <w:szCs w:val="21"/>
        </w:rPr>
        <w:t>ISO 2720：1974建议</w:t>
      </w:r>
      <m:oMath>
        <m:r>
          <w:rPr>
            <w:rFonts w:ascii="Cambria Math" w:hAnsi="Cambria Math"/>
            <w:szCs w:val="21"/>
          </w:rPr>
          <m:t>K</m:t>
        </m:r>
      </m:oMath>
      <w:r w:rsidR="00622403" w:rsidRPr="00622403">
        <w:rPr>
          <w:szCs w:val="21"/>
        </w:rPr>
        <w:t>的范围在10.6和13.4之间。</w:t>
      </w:r>
      <w:r w:rsidR="00622403">
        <w:rPr>
          <w:rFonts w:hint="eastAsia"/>
          <w:szCs w:val="21"/>
        </w:rPr>
        <w:t>最常用的两个</w:t>
      </w:r>
      <m:oMath>
        <m:r>
          <w:rPr>
            <w:rFonts w:ascii="Cambria Math" w:hAnsi="Cambria Math"/>
            <w:szCs w:val="21"/>
          </w:rPr>
          <m:t>K</m:t>
        </m:r>
      </m:oMath>
      <w:r w:rsidR="00622403">
        <w:rPr>
          <w:rFonts w:hint="eastAsia"/>
          <w:szCs w:val="21"/>
        </w:rPr>
        <w:t>值</w:t>
      </w:r>
      <w:r w:rsidR="00622403" w:rsidRPr="00622403">
        <w:rPr>
          <w:szCs w:val="21"/>
        </w:rPr>
        <w:t>：12.5（Canon，Nikon和</w:t>
      </w:r>
      <w:proofErr w:type="spellStart"/>
      <w:r w:rsidR="00622403" w:rsidRPr="00622403">
        <w:rPr>
          <w:szCs w:val="21"/>
        </w:rPr>
        <w:t>Sekonic</w:t>
      </w:r>
      <w:proofErr w:type="spellEnd"/>
      <w:r w:rsidR="00622403" w:rsidRPr="00622403">
        <w:rPr>
          <w:szCs w:val="21"/>
        </w:rPr>
        <w:t>）和14（Minolta，</w:t>
      </w:r>
      <w:proofErr w:type="spellStart"/>
      <w:r w:rsidR="00622403" w:rsidRPr="00622403">
        <w:rPr>
          <w:szCs w:val="21"/>
        </w:rPr>
        <w:t>Kenko</w:t>
      </w:r>
      <w:proofErr w:type="spellEnd"/>
      <w:r w:rsidR="00622403" w:rsidRPr="00622403">
        <w:rPr>
          <w:szCs w:val="21"/>
        </w:rPr>
        <w:t>和Pentax）[</w:t>
      </w:r>
      <w:proofErr w:type="spellStart"/>
      <w:r w:rsidR="00622403" w:rsidRPr="00622403">
        <w:rPr>
          <w:szCs w:val="21"/>
        </w:rPr>
        <w:t>Wikg</w:t>
      </w:r>
      <w:proofErr w:type="spellEnd"/>
      <w:r w:rsidR="00622403" w:rsidRPr="00622403">
        <w:rPr>
          <w:szCs w:val="21"/>
        </w:rPr>
        <w:t>]</w:t>
      </w:r>
      <w:r w:rsidR="00622403">
        <w:rPr>
          <w:rFonts w:hint="eastAsia"/>
          <w:szCs w:val="21"/>
        </w:rPr>
        <w:t>。</w:t>
      </w:r>
      <m:oMath>
        <m:r>
          <w:rPr>
            <w:rFonts w:ascii="Cambria Math" w:hAnsi="Cambria Math"/>
            <w:szCs w:val="21"/>
          </w:rPr>
          <m:t>K</m:t>
        </m:r>
        <m:r>
          <w:rPr>
            <w:rFonts w:ascii="Cambria Math" w:hAnsi="Cambria Math" w:hint="eastAsia"/>
            <w:szCs w:val="21"/>
          </w:rPr>
          <m:t>=12.5</m:t>
        </m:r>
      </m:oMath>
      <w:r w:rsidR="00622403" w:rsidRPr="00622403">
        <w:rPr>
          <w:szCs w:val="21"/>
        </w:rPr>
        <w:t>似乎是渲染器中最常用的值[</w:t>
      </w:r>
      <w:proofErr w:type="spellStart"/>
      <w:r w:rsidR="00622403" w:rsidRPr="00622403">
        <w:rPr>
          <w:szCs w:val="21"/>
        </w:rPr>
        <w:t>Wikc</w:t>
      </w:r>
      <w:proofErr w:type="spellEnd"/>
      <w:r w:rsidR="00622403" w:rsidRPr="00622403">
        <w:rPr>
          <w:szCs w:val="21"/>
        </w:rPr>
        <w:t>]。 表7显示了EV和亮度之间的对应关系。用于区域/发射光的基础2对数光单元是处理高值的理想选择。由于艺术家习惯于EV单位，我们决定采用</w:t>
      </w:r>
      <m:oMath>
        <m:r>
          <w:rPr>
            <w:rFonts w:ascii="Cambria Math" w:hAnsi="Cambria Math"/>
            <w:szCs w:val="21"/>
          </w:rPr>
          <m:t>K</m:t>
        </m:r>
        <m:r>
          <w:rPr>
            <w:rFonts w:ascii="Cambria Math" w:hAnsi="Cambria Math" w:hint="eastAsia"/>
            <w:szCs w:val="21"/>
          </w:rPr>
          <m:t>=12.5</m:t>
        </m:r>
      </m:oMath>
      <w:r w:rsidR="00622403" w:rsidRPr="00622403">
        <w:rPr>
          <w:szCs w:val="21"/>
        </w:rPr>
        <w:t>的EV作为可选单位。因此，从EV转换为亮度：</w:t>
      </w:r>
    </w:p>
    <w:p w14:paraId="23BF76F2" w14:textId="0969D6E1" w:rsidR="00A62804" w:rsidRPr="00637A21" w:rsidRDefault="00A62804" w:rsidP="00622403">
      <w:pPr>
        <w:rPr>
          <w:szCs w:val="21"/>
        </w:rPr>
      </w:pPr>
      <m:oMathPara>
        <m:oMath>
          <m:r>
            <m:rPr>
              <m:sty m:val="p"/>
            </m:rPr>
            <w:rPr>
              <w:rFonts w:ascii="Cambria Math" w:hAnsi="Cambria Math"/>
              <w:szCs w:val="21"/>
            </w:rPr>
            <m:t>L=</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2</m:t>
                  </m:r>
                </m:e>
                <m:sup>
                  <m:r>
                    <w:rPr>
                      <w:rFonts w:ascii="Cambria Math" w:hAnsi="Cambria Math"/>
                      <w:szCs w:val="21"/>
                    </w:rPr>
                    <m:t>EV</m:t>
                  </m:r>
                </m:sup>
              </m:sSup>
              <m:r>
                <w:rPr>
                  <w:rFonts w:ascii="Cambria Math" w:hAnsi="Cambria Math"/>
                  <w:szCs w:val="21"/>
                </w:rPr>
                <m:t>12.5</m:t>
              </m:r>
            </m:num>
            <m:den>
              <m:r>
                <w:rPr>
                  <w:rFonts w:ascii="Cambria Math" w:hAnsi="Cambria Math"/>
                  <w:szCs w:val="21"/>
                </w:rPr>
                <m:t>100</m:t>
              </m:r>
            </m:den>
          </m:f>
          <m:r>
            <m:rPr>
              <m:sty m:val="p"/>
            </m:rPr>
            <w:rPr>
              <w:rFonts w:ascii="Cambria Math" w:hAnsi="Cambria Math"/>
              <w:szCs w:val="21"/>
            </w:rPr>
            <m:t>=</m:t>
          </m:r>
          <m:sSup>
            <m:sSupPr>
              <m:ctrlPr>
                <w:rPr>
                  <w:rFonts w:ascii="Cambria Math" w:hAnsi="Cambria Math"/>
                  <w:szCs w:val="21"/>
                </w:rPr>
              </m:ctrlPr>
            </m:sSupPr>
            <m:e>
              <m:r>
                <w:rPr>
                  <w:rFonts w:ascii="Cambria Math" w:hAnsi="Cambria Math"/>
                  <w:szCs w:val="21"/>
                </w:rPr>
                <m:t>2</m:t>
              </m:r>
            </m:e>
            <m:sup>
              <m:r>
                <w:rPr>
                  <w:rFonts w:ascii="Cambria Math" w:hAnsi="Cambria Math"/>
                  <w:szCs w:val="21"/>
                </w:rPr>
                <m:t>EV-3</m:t>
              </m:r>
            </m:sup>
          </m:sSup>
          <m:r>
            <w:rPr>
              <w:rFonts w:ascii="Cambria Math" w:hAnsi="Cambria Math"/>
              <w:szCs w:val="21"/>
            </w:rPr>
            <m:t xml:space="preserve">                                                              (12)</m:t>
          </m:r>
        </m:oMath>
      </m:oMathPara>
    </w:p>
    <w:p w14:paraId="3C652B03" w14:textId="764B3971" w:rsidR="00637A21" w:rsidRDefault="00637A21" w:rsidP="00622403">
      <w:pPr>
        <w:rPr>
          <w:szCs w:val="21"/>
        </w:rPr>
      </w:pPr>
      <w:r>
        <w:rPr>
          <w:noProof/>
        </w:rPr>
        <w:drawing>
          <wp:inline distT="0" distB="0" distL="0" distR="0" wp14:anchorId="7DDD99BE" wp14:editId="61B7ECD7">
            <wp:extent cx="5274310" cy="217741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177415"/>
                    </a:xfrm>
                    <a:prstGeom prst="rect">
                      <a:avLst/>
                    </a:prstGeom>
                  </pic:spPr>
                </pic:pic>
              </a:graphicData>
            </a:graphic>
          </wp:inline>
        </w:drawing>
      </w:r>
    </w:p>
    <w:p w14:paraId="3EE79438" w14:textId="797B881D" w:rsidR="00637A21" w:rsidRDefault="00637A21" w:rsidP="00622403">
      <w:pPr>
        <w:rPr>
          <w:szCs w:val="21"/>
        </w:rPr>
      </w:pPr>
      <w:r>
        <w:rPr>
          <w:szCs w:val="21"/>
        </w:rPr>
        <w:tab/>
      </w:r>
      <w:r w:rsidRPr="00637A21">
        <w:rPr>
          <w:rFonts w:hint="eastAsia"/>
          <w:szCs w:val="21"/>
        </w:rPr>
        <w:t>表</w:t>
      </w:r>
      <w:r w:rsidRPr="00637A21">
        <w:rPr>
          <w:szCs w:val="21"/>
        </w:rPr>
        <w:t>8显示</w:t>
      </w:r>
      <w:r w:rsidR="007A4AC5">
        <w:rPr>
          <w:rFonts w:hint="eastAsia"/>
          <w:szCs w:val="21"/>
        </w:rPr>
        <w:t>了</w:t>
      </w:r>
      <w:r w:rsidRPr="00637A21">
        <w:rPr>
          <w:szCs w:val="21"/>
        </w:rPr>
        <w:t>Frostbite支持的不同光</w:t>
      </w:r>
      <w:r w:rsidR="007A4AC5">
        <w:rPr>
          <w:rFonts w:hint="eastAsia"/>
          <w:szCs w:val="21"/>
        </w:rPr>
        <w:t>照</w:t>
      </w:r>
      <w:r w:rsidRPr="00637A21">
        <w:rPr>
          <w:szCs w:val="21"/>
        </w:rPr>
        <w:t>类型的光源单位。用于</w:t>
      </w:r>
      <w:r w:rsidR="007A4AC5">
        <w:rPr>
          <w:rFonts w:hint="eastAsia"/>
          <w:szCs w:val="21"/>
        </w:rPr>
        <w:t>每种光照类型</w:t>
      </w:r>
      <w:r w:rsidRPr="00637A21">
        <w:rPr>
          <w:szCs w:val="21"/>
        </w:rPr>
        <w:t>单元的相应优点将在以下部分中说明。</w:t>
      </w:r>
    </w:p>
    <w:p w14:paraId="1321B115" w14:textId="0E931F84" w:rsidR="007A4AC5" w:rsidRDefault="007A4AC5" w:rsidP="00622403">
      <w:pPr>
        <w:rPr>
          <w:szCs w:val="21"/>
        </w:rPr>
      </w:pPr>
    </w:p>
    <w:p w14:paraId="3D2CB6DD" w14:textId="6C12730B" w:rsidR="007A4AC5" w:rsidRDefault="007A4AC5" w:rsidP="00622403">
      <w:pPr>
        <w:rPr>
          <w:szCs w:val="21"/>
        </w:rPr>
      </w:pPr>
      <w:r>
        <w:rPr>
          <w:rFonts w:hint="eastAsia"/>
          <w:szCs w:val="21"/>
        </w:rPr>
        <w:t>4.4</w:t>
      </w:r>
      <w:r>
        <w:rPr>
          <w:szCs w:val="21"/>
        </w:rPr>
        <w:t xml:space="preserve"> </w:t>
      </w:r>
      <w:r>
        <w:rPr>
          <w:rFonts w:hint="eastAsia"/>
          <w:szCs w:val="21"/>
        </w:rPr>
        <w:t>精确光源</w:t>
      </w:r>
    </w:p>
    <w:p w14:paraId="1AD4512E" w14:textId="41CCAA4D" w:rsidR="007A4AC5" w:rsidRDefault="007A4AC5" w:rsidP="00622403">
      <w:pPr>
        <w:rPr>
          <w:szCs w:val="21"/>
        </w:rPr>
      </w:pPr>
      <w:r>
        <w:rPr>
          <w:szCs w:val="21"/>
        </w:rPr>
        <w:tab/>
      </w:r>
      <w:r w:rsidRPr="007A4AC5">
        <w:rPr>
          <w:szCs w:val="21"/>
        </w:rPr>
        <w:t>Frostbite仅支持两种类型的</w:t>
      </w:r>
      <w:r>
        <w:rPr>
          <w:rFonts w:hint="eastAsia"/>
          <w:szCs w:val="21"/>
        </w:rPr>
        <w:t>精确光源</w:t>
      </w:r>
      <w:r w:rsidRPr="007A4AC5">
        <w:rPr>
          <w:szCs w:val="21"/>
        </w:rPr>
        <w:t>：</w:t>
      </w:r>
      <w:r w:rsidR="00D15897">
        <w:rPr>
          <w:rFonts w:hint="eastAsia"/>
          <w:szCs w:val="21"/>
        </w:rPr>
        <w:t>点光源</w:t>
      </w:r>
      <w:r w:rsidRPr="007A4AC5">
        <w:rPr>
          <w:szCs w:val="21"/>
        </w:rPr>
        <w:t>和</w:t>
      </w:r>
      <w:r w:rsidR="00D15897">
        <w:rPr>
          <w:rFonts w:hint="eastAsia"/>
          <w:szCs w:val="21"/>
        </w:rPr>
        <w:t>聚光灯</w:t>
      </w:r>
      <w:r w:rsidRPr="007A4AC5">
        <w:rPr>
          <w:szCs w:val="21"/>
        </w:rPr>
        <w:t>。为了使</w:t>
      </w:r>
      <w:r w:rsidR="004863FD">
        <w:rPr>
          <w:rFonts w:hint="eastAsia"/>
          <w:szCs w:val="21"/>
        </w:rPr>
        <w:t>精确光源</w:t>
      </w:r>
      <w:r w:rsidRPr="007A4AC5">
        <w:rPr>
          <w:szCs w:val="21"/>
        </w:rPr>
        <w:t>在物理上是正确的，它必须遵循所谓的“平方反比定律”[</w:t>
      </w:r>
      <w:proofErr w:type="spellStart"/>
      <w:r w:rsidRPr="007A4AC5">
        <w:rPr>
          <w:szCs w:val="21"/>
        </w:rPr>
        <w:t>Wikf</w:t>
      </w:r>
      <w:proofErr w:type="spellEnd"/>
      <w:r w:rsidRPr="007A4AC5">
        <w:rPr>
          <w:szCs w:val="21"/>
        </w:rPr>
        <w:t>]，参见图22.</w:t>
      </w:r>
      <w:r w:rsidR="004863FD">
        <w:rPr>
          <w:rFonts w:hint="eastAsia"/>
          <w:szCs w:val="21"/>
        </w:rPr>
        <w:t>从</w:t>
      </w:r>
      <w:r w:rsidRPr="007A4AC5">
        <w:rPr>
          <w:szCs w:val="21"/>
        </w:rPr>
        <w:t>来自恒定</w:t>
      </w:r>
      <w:r w:rsidR="004863FD">
        <w:rPr>
          <w:rFonts w:hint="eastAsia"/>
          <w:szCs w:val="21"/>
        </w:rPr>
        <w:t>辐射强度的</w:t>
      </w:r>
      <w:r w:rsidRPr="007A4AC5">
        <w:rPr>
          <w:szCs w:val="21"/>
        </w:rPr>
        <w:t>光源观察到的光强度与距离物体的距离的平方成比例地减小。平方反比定律仅适用于点光源，不适用于：</w:t>
      </w:r>
    </w:p>
    <w:p w14:paraId="63AE1ADF" w14:textId="7B599BDA" w:rsidR="004863FD" w:rsidRDefault="004863FD" w:rsidP="00622403">
      <w:pPr>
        <w:rPr>
          <w:szCs w:val="21"/>
        </w:rPr>
      </w:pPr>
      <w:r w:rsidRPr="004863FD">
        <w:rPr>
          <w:rFonts w:hint="eastAsia"/>
          <w:szCs w:val="21"/>
        </w:rPr>
        <w:t>分布很窄泛光灯和探照灯</w:t>
      </w:r>
      <w:r>
        <w:rPr>
          <w:rFonts w:hint="eastAsia"/>
          <w:szCs w:val="21"/>
        </w:rPr>
        <w:t>，因为</w:t>
      </w:r>
      <w:r w:rsidRPr="004863FD">
        <w:rPr>
          <w:rFonts w:hint="eastAsia"/>
          <w:szCs w:val="21"/>
        </w:rPr>
        <w:t>光束高度融合</w:t>
      </w:r>
      <w:r>
        <w:rPr>
          <w:rFonts w:hint="eastAsia"/>
          <w:szCs w:val="21"/>
        </w:rPr>
        <w:t>。</w:t>
      </w:r>
    </w:p>
    <w:p w14:paraId="37BCE5F1" w14:textId="42A32D02" w:rsidR="004863FD" w:rsidRDefault="004863FD" w:rsidP="00622403">
      <w:pPr>
        <w:rPr>
          <w:szCs w:val="21"/>
        </w:rPr>
      </w:pPr>
      <w:r w:rsidRPr="004863FD">
        <w:rPr>
          <w:rFonts w:hint="eastAsia"/>
          <w:szCs w:val="21"/>
        </w:rPr>
        <w:t>区域灯或</w:t>
      </w:r>
      <w:r>
        <w:rPr>
          <w:rFonts w:hint="eastAsia"/>
          <w:szCs w:val="21"/>
        </w:rPr>
        <w:t>类似于</w:t>
      </w:r>
      <w:r w:rsidRPr="004863FD">
        <w:rPr>
          <w:rFonts w:hint="eastAsia"/>
          <w:szCs w:val="21"/>
        </w:rPr>
        <w:t>菲涅耳透镜</w:t>
      </w:r>
      <w:r>
        <w:rPr>
          <w:rFonts w:hint="eastAsia"/>
          <w:szCs w:val="21"/>
        </w:rPr>
        <w:t>的</w:t>
      </w:r>
      <w:r w:rsidRPr="004863FD">
        <w:rPr>
          <w:rFonts w:hint="eastAsia"/>
          <w:szCs w:val="21"/>
        </w:rPr>
        <w:t>特定灯。</w:t>
      </w:r>
    </w:p>
    <w:p w14:paraId="0902814B" w14:textId="4026CC60" w:rsidR="004863FD" w:rsidRDefault="004863FD" w:rsidP="00622403">
      <w:pPr>
        <w:rPr>
          <w:szCs w:val="21"/>
        </w:rPr>
      </w:pPr>
    </w:p>
    <w:p w14:paraId="2B7B4635" w14:textId="11C3683E" w:rsidR="004863FD" w:rsidRDefault="004863FD" w:rsidP="00622403">
      <w:pPr>
        <w:rPr>
          <w:szCs w:val="21"/>
        </w:rPr>
      </w:pPr>
      <w:r>
        <w:rPr>
          <w:rFonts w:hint="eastAsia"/>
          <w:szCs w:val="21"/>
        </w:rPr>
        <w:t>流明功率：把平方反比定律转换成公式：</w:t>
      </w:r>
    </w:p>
    <w:p w14:paraId="1082DA15" w14:textId="06F51D04" w:rsidR="004863FD" w:rsidRDefault="004863FD" w:rsidP="00622403">
      <w:pPr>
        <w:rPr>
          <w:szCs w:val="21"/>
        </w:rPr>
      </w:pPr>
    </w:p>
    <w:p w14:paraId="0466DD93" w14:textId="1BD23270" w:rsidR="004863FD" w:rsidRPr="00C21F59" w:rsidRDefault="00C21F59" w:rsidP="00622403">
      <w:pPr>
        <w:rPr>
          <w:szCs w:val="21"/>
        </w:rPr>
      </w:pPr>
      <m:oMathPara>
        <m:oMath>
          <m:r>
            <m:rPr>
              <m:sty m:val="p"/>
            </m:rPr>
            <w:rPr>
              <w:rFonts w:ascii="Cambria Math" w:hAnsi="Cambria Math"/>
              <w:szCs w:val="21"/>
            </w:rPr>
            <m:t>E=</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(13)</m:t>
          </m:r>
        </m:oMath>
      </m:oMathPara>
    </w:p>
    <w:p w14:paraId="69E5AFC0" w14:textId="6249B933" w:rsidR="00C21F59" w:rsidRDefault="00C21F59" w:rsidP="00622403">
      <w:pPr>
        <w:rPr>
          <w:szCs w:val="21"/>
        </w:rPr>
      </w:pPr>
      <w:r>
        <w:rPr>
          <w:rFonts w:hint="eastAsia"/>
          <w:szCs w:val="21"/>
        </w:rPr>
        <w:t>其中</w:t>
      </w:r>
      <m:oMath>
        <m:r>
          <w:rPr>
            <w:rFonts w:ascii="Cambria Math" w:hAnsi="Cambria Math"/>
            <w:szCs w:val="21"/>
          </w:rPr>
          <m:t>I</m:t>
        </m:r>
      </m:oMath>
      <w:r>
        <w:rPr>
          <w:rFonts w:hint="eastAsia"/>
          <w:szCs w:val="21"/>
        </w:rPr>
        <w:t>表示光照强度，</w:t>
      </w:r>
      <m:oMath>
        <m:r>
          <m:rPr>
            <m:sty m:val="p"/>
          </m:rPr>
          <w:rPr>
            <w:rFonts w:ascii="Cambria Math" w:hAnsi="Cambria Math"/>
            <w:szCs w:val="21"/>
          </w:rPr>
          <m:t>E</m:t>
        </m:r>
      </m:oMath>
      <w:r>
        <w:rPr>
          <w:rFonts w:hint="eastAsia"/>
          <w:szCs w:val="21"/>
        </w:rPr>
        <w:t>代表明度。</w:t>
      </w:r>
      <w:r w:rsidRPr="00C21F59">
        <w:rPr>
          <w:rFonts w:hint="eastAsia"/>
          <w:szCs w:val="21"/>
        </w:rPr>
        <w:t>该等式要求在整个照明计算中距离单位是均匀的（</w:t>
      </w:r>
      <w:r w:rsidRPr="00C21F59">
        <w:rPr>
          <w:szCs w:val="21"/>
        </w:rPr>
        <w:t>m，cm，</w:t>
      </w:r>
      <w:r w:rsidRPr="00C21F59">
        <w:rPr>
          <w:szCs w:val="21"/>
        </w:rPr>
        <w:lastRenderedPageBreak/>
        <w:t>mm，...）。当距离趋于0时，这些值可以变为无穷大，但这在现实生活中不会发生，因为光总是有一个大小。 然而，在实时图形中，通常会添加一个小偏差以避免数字问题。 一个好的经验法则是将准时灯视为具有最小尺寸，并且永远不要让物体穿透它们。在Frostbite 1单位= 1米，我们定义准时灯的大小为1厘米（为简化表示法，我们将在本文档的提醒部分省略“max”运算符）：</w:t>
      </w:r>
    </w:p>
    <w:p w14:paraId="1D6FE68C" w14:textId="0DF4FCED" w:rsidR="001E750D" w:rsidRPr="00C21F59" w:rsidRDefault="001E750D" w:rsidP="001E750D">
      <w:pPr>
        <w:rPr>
          <w:szCs w:val="21"/>
        </w:rPr>
      </w:pPr>
      <m:oMathPara>
        <m:oMath>
          <m:r>
            <m:rPr>
              <m:sty m:val="p"/>
            </m:rPr>
            <w:rPr>
              <w:rFonts w:ascii="Cambria Math" w:hAnsi="Cambria Math"/>
              <w:szCs w:val="21"/>
            </w:rPr>
            <m:t>E=</m:t>
          </m:r>
          <m:f>
            <m:fPr>
              <m:ctrlPr>
                <w:rPr>
                  <w:rFonts w:ascii="Cambria Math" w:hAnsi="Cambria Math"/>
                  <w:szCs w:val="21"/>
                </w:rPr>
              </m:ctrlPr>
            </m:fPr>
            <m:num>
              <m:r>
                <w:rPr>
                  <w:rFonts w:ascii="Cambria Math" w:hAnsi="Cambria Math"/>
                  <w:szCs w:val="21"/>
                </w:rPr>
                <m:t>I</m:t>
              </m:r>
            </m:num>
            <m:den>
              <m:r>
                <m:rPr>
                  <m:sty m:val="p"/>
                </m:rPr>
                <w:rPr>
                  <w:rFonts w:ascii="Cambria Math" w:hAnsi="Cambria Math"/>
                  <w:szCs w:val="21"/>
                </w:rPr>
                <m:t>max⁡</m:t>
              </m:r>
              <m:r>
                <w:rPr>
                  <w:rFonts w:ascii="Cambria Math" w:hAnsi="Cambria Math"/>
                  <w:szCs w:val="21"/>
                </w:rPr>
                <m:t>(</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r>
                <w:rPr>
                  <w:rFonts w:ascii="Cambria Math" w:hAnsi="Cambria Math"/>
                  <w:szCs w:val="21"/>
                </w:rPr>
                <m:t>,</m:t>
              </m:r>
              <m:sSup>
                <m:sSupPr>
                  <m:ctrlPr>
                    <w:rPr>
                      <w:rFonts w:ascii="Cambria Math" w:hAnsi="Cambria Math"/>
                      <w:i/>
                      <w:szCs w:val="21"/>
                    </w:rPr>
                  </m:ctrlPr>
                </m:sSupPr>
                <m:e>
                  <m:r>
                    <w:rPr>
                      <w:rFonts w:ascii="Cambria Math" w:hAnsi="Cambria Math"/>
                      <w:szCs w:val="21"/>
                    </w:rPr>
                    <m:t>0.01</m:t>
                  </m:r>
                </m:e>
                <m:sup>
                  <m:r>
                    <w:rPr>
                      <w:rFonts w:ascii="Cambria Math" w:hAnsi="Cambria Math"/>
                      <w:szCs w:val="21"/>
                    </w:rPr>
                    <m:t>2</m:t>
                  </m:r>
                </m:sup>
              </m:sSup>
              <m:r>
                <w:rPr>
                  <w:rFonts w:ascii="Cambria Math" w:hAnsi="Cambria Math"/>
                  <w:szCs w:val="21"/>
                </w:rPr>
                <m:t>)</m:t>
              </m:r>
            </m:den>
          </m:f>
          <m:r>
            <w:rPr>
              <w:rFonts w:ascii="Cambria Math" w:hAnsi="Cambria Math"/>
              <w:szCs w:val="21"/>
            </w:rPr>
            <m:t xml:space="preserve">                                                  (14)</m:t>
          </m:r>
        </m:oMath>
      </m:oMathPara>
    </w:p>
    <w:p w14:paraId="4152B829" w14:textId="0064AD61" w:rsidR="001E750D" w:rsidRDefault="00B86DB1" w:rsidP="00622403">
      <w:pPr>
        <w:rPr>
          <w:szCs w:val="21"/>
        </w:rPr>
      </w:pPr>
      <w:r>
        <w:rPr>
          <w:szCs w:val="21"/>
        </w:rPr>
        <w:tab/>
      </w:r>
      <w:r>
        <w:rPr>
          <w:rFonts w:hint="eastAsia"/>
          <w:szCs w:val="21"/>
        </w:rPr>
        <w:t>在</w:t>
      </w:r>
      <w:r w:rsidRPr="00B86DB1">
        <w:rPr>
          <w:szCs w:val="21"/>
        </w:rPr>
        <w:t>Frostbite中，艺术家可以使用发光功率单位或发光强度单位来控制</w:t>
      </w:r>
      <w:r>
        <w:rPr>
          <w:rFonts w:hint="eastAsia"/>
          <w:szCs w:val="21"/>
        </w:rPr>
        <w:t>精确</w:t>
      </w:r>
      <w:r w:rsidRPr="00B86DB1">
        <w:rPr>
          <w:szCs w:val="21"/>
        </w:rPr>
        <w:t>光强度，请参阅第4.5节。</w:t>
      </w:r>
      <w:r>
        <w:rPr>
          <w:rFonts w:hint="eastAsia"/>
          <w:szCs w:val="21"/>
        </w:rPr>
        <w:t>发</w:t>
      </w:r>
      <w:r w:rsidRPr="00B86DB1">
        <w:rPr>
          <w:szCs w:val="21"/>
        </w:rPr>
        <w:t>光功率</w:t>
      </w:r>
      <w:r>
        <w:rPr>
          <w:rFonts w:hint="eastAsia"/>
          <w:szCs w:val="21"/>
        </w:rPr>
        <w:t>总是被</w:t>
      </w:r>
      <w:r w:rsidRPr="00B86DB1">
        <w:rPr>
          <w:szCs w:val="21"/>
        </w:rPr>
        <w:t>转换为发光强度以进行照明计算。通过将发光强度在立体角上积分，可以根据发光强度计算发光功率</w:t>
      </w:r>
    </w:p>
    <w:p w14:paraId="315C1B7C" w14:textId="7590BB6B" w:rsidR="00B86DB1" w:rsidRDefault="00B86DB1" w:rsidP="00622403">
      <w:pPr>
        <w:rPr>
          <w:szCs w:val="21"/>
        </w:rPr>
      </w:pPr>
      <w:r>
        <w:rPr>
          <w:rFonts w:hint="eastAsia"/>
          <w:szCs w:val="21"/>
        </w:rPr>
        <w:t>点光源:</w:t>
      </w:r>
    </w:p>
    <w:p w14:paraId="4C72F66D" w14:textId="391B33A0" w:rsidR="00B86DB1" w:rsidRPr="00E41D16" w:rsidRDefault="00B86DB1" w:rsidP="00622403">
      <w:pPr>
        <w:rPr>
          <w:szCs w:val="21"/>
        </w:rPr>
      </w:pPr>
      <m:oMathPara>
        <m:oMath>
          <m:r>
            <m:rPr>
              <m:sty m:val="p"/>
            </m:rPr>
            <w:rPr>
              <w:rFonts w:ascii="Cambria Math" w:hAnsi="Cambria Math"/>
              <w:szCs w:val="21"/>
            </w:rPr>
            <m:t>ϕ=</m:t>
          </m:r>
          <m:nary>
            <m:naryPr>
              <m:limLoc m:val="subSup"/>
              <m:ctrlPr>
                <w:rPr>
                  <w:rFonts w:ascii="Cambria Math" w:hAnsi="Cambria Math"/>
                  <w:szCs w:val="21"/>
                </w:rPr>
              </m:ctrlPr>
            </m:naryPr>
            <m:sub>
              <m:r>
                <w:rPr>
                  <w:rFonts w:ascii="Cambria Math" w:hAnsi="Cambria Math"/>
                  <w:szCs w:val="21"/>
                </w:rPr>
                <m:t>S</m:t>
              </m:r>
            </m:sub>
            <m:sup>
              <m:r>
                <w:rPr>
                  <w:rFonts w:ascii="Cambria Math" w:hAnsi="Cambria Math"/>
                  <w:szCs w:val="21"/>
                </w:rPr>
                <m:t xml:space="preserve"> </m:t>
              </m:r>
            </m:sup>
            <m:e>
              <m:r>
                <w:rPr>
                  <w:rFonts w:ascii="Cambria Math" w:hAnsi="Cambria Math"/>
                  <w:szCs w:val="21"/>
                </w:rPr>
                <m:t>I</m:t>
              </m:r>
            </m:e>
          </m:nary>
          <m:r>
            <w:rPr>
              <w:rFonts w:ascii="Cambria Math" w:hAnsi="Cambria Math"/>
              <w:szCs w:val="21"/>
            </w:rPr>
            <m:t>dl=</m:t>
          </m:r>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2π</m:t>
              </m:r>
            </m:sup>
            <m:e>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π</m:t>
                  </m:r>
                </m:sup>
                <m:e>
                  <m:r>
                    <w:rPr>
                      <w:rFonts w:ascii="Cambria Math" w:hAnsi="Cambria Math"/>
                      <w:szCs w:val="21"/>
                    </w:rPr>
                    <m:t>I</m:t>
                  </m:r>
                </m:e>
              </m:nary>
              <m:r>
                <w:rPr>
                  <w:rFonts w:ascii="Cambria Math" w:hAnsi="Cambria Math"/>
                  <w:szCs w:val="21"/>
                </w:rPr>
                <m:t>dθdϕ</m:t>
              </m:r>
            </m:e>
          </m:nary>
          <m:r>
            <w:rPr>
              <w:rFonts w:ascii="Cambria Math" w:hAnsi="Cambria Math"/>
              <w:szCs w:val="21"/>
            </w:rPr>
            <m:t>=4πI</m:t>
          </m:r>
          <m:r>
            <m:rPr>
              <m:sty m:val="p"/>
            </m:rPr>
            <w:rPr>
              <w:rFonts w:ascii="Cambria Math" w:hAnsi="Cambria Math"/>
              <w:szCs w:val="21"/>
            </w:rPr>
            <m:t xml:space="preserve">                                          (15)</m:t>
          </m:r>
        </m:oMath>
      </m:oMathPara>
    </w:p>
    <w:p w14:paraId="7482EC32" w14:textId="0445AF4E" w:rsidR="00E41D16" w:rsidRDefault="00E41D16" w:rsidP="00622403">
      <w:pPr>
        <w:rPr>
          <w:szCs w:val="21"/>
        </w:rPr>
      </w:pPr>
      <w:r>
        <w:rPr>
          <w:rFonts w:hint="eastAsia"/>
          <w:szCs w:val="21"/>
        </w:rPr>
        <w:t>聚光灯(开放角</w:t>
      </w:r>
      <m:oMath>
        <m:r>
          <m:rPr>
            <m:sty m:val="p"/>
          </m:rPr>
          <w:rPr>
            <w:rFonts w:ascii="Cambria Math" w:hAnsi="Cambria Math"/>
            <w:szCs w:val="21"/>
          </w:rPr>
          <m:t>0≤</m:t>
        </m:r>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r>
          <w:rPr>
            <w:rFonts w:ascii="Cambria Math" w:hAnsi="Cambria Math"/>
            <w:szCs w:val="21"/>
          </w:rPr>
          <m:t>≤π</m:t>
        </m:r>
      </m:oMath>
      <w:r>
        <w:rPr>
          <w:szCs w:val="21"/>
        </w:rPr>
        <w:t>)</w:t>
      </w:r>
      <w:r>
        <w:rPr>
          <w:rFonts w:hint="eastAsia"/>
          <w:szCs w:val="21"/>
        </w:rPr>
        <w:t>：</w:t>
      </w:r>
    </w:p>
    <w:p w14:paraId="27FDF51D" w14:textId="0611EC9C" w:rsidR="00E41D16" w:rsidRPr="00E41D16" w:rsidRDefault="00E41D16" w:rsidP="00E41D16">
      <w:pPr>
        <w:rPr>
          <w:szCs w:val="21"/>
        </w:rPr>
      </w:pPr>
      <m:oMathPara>
        <m:oMath>
          <m:r>
            <m:rPr>
              <m:sty m:val="p"/>
            </m:rPr>
            <w:rPr>
              <w:rFonts w:ascii="Cambria Math" w:hAnsi="Cambria Math"/>
              <w:szCs w:val="21"/>
            </w:rPr>
            <m:t>ϕ=</m:t>
          </m:r>
          <m:nary>
            <m:naryPr>
              <m:limLoc m:val="subSup"/>
              <m:ctrlPr>
                <w:rPr>
                  <w:rFonts w:ascii="Cambria Math" w:hAnsi="Cambria Math"/>
                  <w:szCs w:val="21"/>
                </w:rPr>
              </m:ctrlPr>
            </m:naryPr>
            <m:sub>
              <m:r>
                <w:rPr>
                  <w:rFonts w:ascii="Cambria Math" w:hAnsi="Cambria Math"/>
                  <w:szCs w:val="21"/>
                </w:rPr>
                <m:t>S</m:t>
              </m:r>
            </m:sub>
            <m:sup>
              <m:r>
                <w:rPr>
                  <w:rFonts w:ascii="Cambria Math" w:hAnsi="Cambria Math"/>
                  <w:szCs w:val="21"/>
                </w:rPr>
                <m:t xml:space="preserve"> </m:t>
              </m:r>
            </m:sup>
            <m:e>
              <m:r>
                <w:rPr>
                  <w:rFonts w:ascii="Cambria Math" w:hAnsi="Cambria Math"/>
                  <w:szCs w:val="21"/>
                </w:rPr>
                <m:t>I</m:t>
              </m:r>
            </m:e>
          </m:nary>
          <m:r>
            <w:rPr>
              <w:rFonts w:ascii="Cambria Math" w:hAnsi="Cambria Math"/>
              <w:szCs w:val="21"/>
            </w:rPr>
            <m:t>dl=</m:t>
          </m:r>
          <m:nary>
            <m:naryPr>
              <m:limLoc m:val="subSup"/>
              <m:ctrlPr>
                <w:rPr>
                  <w:rFonts w:ascii="Cambria Math" w:hAnsi="Cambria Math"/>
                  <w:i/>
                  <w:szCs w:val="21"/>
                </w:rPr>
              </m:ctrlPr>
            </m:naryPr>
            <m:sub>
              <m:r>
                <w:rPr>
                  <w:rFonts w:ascii="Cambria Math" w:hAnsi="Cambria Math"/>
                  <w:szCs w:val="21"/>
                </w:rPr>
                <m:t>0</m:t>
              </m:r>
            </m:sub>
            <m:sup>
              <m:r>
                <w:rPr>
                  <w:rFonts w:ascii="Cambria Math" w:hAnsi="Cambria Math"/>
                  <w:szCs w:val="21"/>
                </w:rPr>
                <m:t>2π</m:t>
              </m:r>
            </m:sup>
            <m:e>
              <m:nary>
                <m:naryPr>
                  <m:limLoc m:val="subSup"/>
                  <m:ctrlPr>
                    <w:rPr>
                      <w:rFonts w:ascii="Cambria Math" w:hAnsi="Cambria Math"/>
                      <w:i/>
                      <w:szCs w:val="21"/>
                    </w:rPr>
                  </m:ctrlPr>
                </m:naryPr>
                <m:sub>
                  <m:r>
                    <w:rPr>
                      <w:rFonts w:ascii="Cambria Math" w:hAnsi="Cambria Math"/>
                      <w:szCs w:val="21"/>
                    </w:rPr>
                    <m:t>0</m:t>
                  </m:r>
                </m:sub>
                <m:sup>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sup>
                <m:e>
                  <m:r>
                    <w:rPr>
                      <w:rFonts w:ascii="Cambria Math" w:hAnsi="Cambria Math"/>
                      <w:szCs w:val="21"/>
                    </w:rPr>
                    <m:t>I</m:t>
                  </m:r>
                </m:e>
              </m:nary>
              <m:r>
                <w:rPr>
                  <w:rFonts w:ascii="Cambria Math" w:hAnsi="Cambria Math"/>
                  <w:szCs w:val="21"/>
                </w:rPr>
                <m:t>dθdϕ</m:t>
              </m:r>
            </m:e>
          </m:nary>
          <m:r>
            <w:rPr>
              <w:rFonts w:ascii="Cambria Math" w:hAnsi="Cambria Math"/>
              <w:szCs w:val="21"/>
            </w:rPr>
            <m:t>=2π(1-</m:t>
          </m:r>
          <m:func>
            <m:funcPr>
              <m:ctrlPr>
                <w:rPr>
                  <w:rFonts w:ascii="Cambria Math" w:hAnsi="Cambria Math"/>
                  <w:i/>
                  <w:szCs w:val="21"/>
                </w:rPr>
              </m:ctrlPr>
            </m:funcPr>
            <m:fName>
              <m:r>
                <m:rPr>
                  <m:sty m:val="p"/>
                </m:rPr>
                <w:rPr>
                  <w:rFonts w:ascii="Cambria Math" w:hAnsi="Cambria Math"/>
                  <w:szCs w:val="21"/>
                </w:rPr>
                <m:t>cos</m:t>
              </m:r>
            </m:fName>
            <m:e>
              <m:f>
                <m:fPr>
                  <m:ctrlPr>
                    <w:rPr>
                      <w:rFonts w:ascii="Cambria Math" w:hAnsi="Cambria Math"/>
                      <w:i/>
                      <w:szCs w:val="21"/>
                    </w:rPr>
                  </m:ctrlPr>
                </m:fPr>
                <m:num>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num>
                <m:den>
                  <m:r>
                    <w:rPr>
                      <w:rFonts w:ascii="Cambria Math" w:hAnsi="Cambria Math"/>
                      <w:szCs w:val="21"/>
                    </w:rPr>
                    <m:t>2</m:t>
                  </m:r>
                </m:den>
              </m:f>
            </m:e>
          </m:func>
          <m:r>
            <w:rPr>
              <w:rFonts w:ascii="Cambria Math" w:hAnsi="Cambria Math"/>
              <w:szCs w:val="21"/>
            </w:rPr>
            <m:t>)I</m:t>
          </m:r>
          <m:r>
            <m:rPr>
              <m:sty m:val="p"/>
            </m:rPr>
            <w:rPr>
              <w:rFonts w:ascii="Cambria Math" w:hAnsi="Cambria Math"/>
              <w:szCs w:val="21"/>
            </w:rPr>
            <m:t xml:space="preserve">     (16)</m:t>
          </m:r>
        </m:oMath>
      </m:oMathPara>
    </w:p>
    <w:p w14:paraId="0062FD2F" w14:textId="312E3577" w:rsidR="00E41D16" w:rsidRDefault="00E41D16" w:rsidP="00622403">
      <w:pPr>
        <w:rPr>
          <w:szCs w:val="21"/>
        </w:rPr>
      </w:pPr>
      <w:r>
        <w:rPr>
          <w:szCs w:val="21"/>
        </w:rPr>
        <w:tab/>
      </w:r>
      <w:r w:rsidRPr="00E41D16">
        <w:rPr>
          <w:rFonts w:hint="eastAsia"/>
          <w:szCs w:val="21"/>
        </w:rPr>
        <w:t>等式</w:t>
      </w:r>
      <w:r w:rsidRPr="00E41D16">
        <w:rPr>
          <w:szCs w:val="21"/>
        </w:rPr>
        <w:t>16是锥体的精确立体角。如果</w:t>
      </w:r>
      <m:oMath>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oMath>
      <w:r w:rsidRPr="00E41D16">
        <w:rPr>
          <w:szCs w:val="21"/>
        </w:rPr>
        <w:t>是半角则积分变为</w:t>
      </w:r>
      <m:oMath>
        <m:r>
          <w:rPr>
            <w:rFonts w:ascii="Cambria Math" w:hAnsi="Cambria Math"/>
            <w:szCs w:val="21"/>
          </w:rPr>
          <m:t>2π(1-</m:t>
        </m:r>
        <m:func>
          <m:funcPr>
            <m:ctrlPr>
              <w:rPr>
                <w:rFonts w:ascii="Cambria Math" w:hAnsi="Cambria Math"/>
                <w:i/>
                <w:szCs w:val="21"/>
              </w:rPr>
            </m:ctrlPr>
          </m:funcPr>
          <m:fName>
            <m:r>
              <m:rPr>
                <m:sty m:val="p"/>
              </m:rPr>
              <w:rPr>
                <w:rFonts w:ascii="Cambria Math" w:hAnsi="Cambria Math"/>
                <w:szCs w:val="21"/>
              </w:rPr>
              <m:t>cos</m:t>
            </m:r>
          </m:fName>
          <m:e>
            <m:sSub>
              <m:sSubPr>
                <m:ctrlPr>
                  <w:rPr>
                    <w:rFonts w:ascii="Cambria Math" w:hAnsi="Cambria Math"/>
                    <w:szCs w:val="21"/>
                  </w:rPr>
                </m:ctrlPr>
              </m:sSubPr>
              <m:e>
                <m:r>
                  <w:rPr>
                    <w:rFonts w:ascii="Cambria Math" w:hAnsi="Cambria Math"/>
                    <w:szCs w:val="21"/>
                  </w:rPr>
                  <m:t>θ</m:t>
                </m:r>
              </m:e>
              <m:sub>
                <m:r>
                  <w:rPr>
                    <w:rFonts w:ascii="Cambria Math" w:hAnsi="Cambria Math"/>
                    <w:szCs w:val="21"/>
                  </w:rPr>
                  <m:t>outer</m:t>
                </m:r>
              </m:sub>
            </m:sSub>
          </m:e>
        </m:func>
        <m:r>
          <w:rPr>
            <w:rFonts w:ascii="Cambria Math" w:hAnsi="Cambria Math"/>
            <w:szCs w:val="21"/>
          </w:rPr>
          <m:t>)I</m:t>
        </m:r>
      </m:oMath>
      <w:r w:rsidRPr="00E41D16">
        <w:rPr>
          <w:szCs w:val="21"/>
        </w:rPr>
        <w:t>。这</w:t>
      </w:r>
      <w:r>
        <w:rPr>
          <w:rFonts w:hint="eastAsia"/>
          <w:szCs w:val="21"/>
        </w:rPr>
        <w:t>个</w:t>
      </w:r>
      <w:r w:rsidRPr="00E41D16">
        <w:rPr>
          <w:szCs w:val="21"/>
        </w:rPr>
        <w:t>公式的结果是，对于相同的</w:t>
      </w:r>
      <w:r>
        <w:rPr>
          <w:rFonts w:hint="eastAsia"/>
          <w:szCs w:val="21"/>
        </w:rPr>
        <w:t>功率</w:t>
      </w:r>
      <w:r w:rsidRPr="00E41D16">
        <w:rPr>
          <w:szCs w:val="21"/>
        </w:rPr>
        <w:t>，锥角更小</w:t>
      </w:r>
      <w:r>
        <w:rPr>
          <w:rFonts w:hint="eastAsia"/>
          <w:szCs w:val="21"/>
        </w:rPr>
        <w:t>，</w:t>
      </w:r>
      <w:r w:rsidRPr="00E41D16">
        <w:rPr>
          <w:szCs w:val="21"/>
        </w:rPr>
        <w:t>照明更亮，因为</w:t>
      </w:r>
      <w:r>
        <w:rPr>
          <w:rFonts w:hint="eastAsia"/>
          <w:szCs w:val="21"/>
        </w:rPr>
        <w:t>小角度会导致</w:t>
      </w:r>
      <w:r w:rsidRPr="00E41D16">
        <w:rPr>
          <w:szCs w:val="21"/>
        </w:rPr>
        <w:t>照明将更集中，见</w:t>
      </w:r>
      <w:r w:rsidR="00C00BD7">
        <w:rPr>
          <w:rFonts w:hint="eastAsia"/>
          <w:szCs w:val="21"/>
        </w:rPr>
        <w:t>图</w:t>
      </w:r>
      <w:r w:rsidRPr="00E41D16">
        <w:rPr>
          <w:szCs w:val="21"/>
        </w:rPr>
        <w:t>23</w:t>
      </w:r>
      <w:r>
        <w:rPr>
          <w:rFonts w:hint="eastAsia"/>
          <w:szCs w:val="21"/>
        </w:rPr>
        <w:t>。</w:t>
      </w:r>
      <w:r w:rsidRPr="00E41D16">
        <w:rPr>
          <w:szCs w:val="21"/>
        </w:rPr>
        <w:t>这样的耦合使得聚光灯操作对于艺术家来说更难</w:t>
      </w:r>
      <w:r>
        <w:rPr>
          <w:rFonts w:hint="eastAsia"/>
          <w:szCs w:val="21"/>
        </w:rPr>
        <w:t>，并且</w:t>
      </w:r>
      <w:r w:rsidRPr="00E41D16">
        <w:rPr>
          <w:szCs w:val="21"/>
        </w:rPr>
        <w:t>在优化时</w:t>
      </w:r>
      <w:r>
        <w:rPr>
          <w:rFonts w:hint="eastAsia"/>
          <w:szCs w:val="21"/>
        </w:rPr>
        <w:t>会</w:t>
      </w:r>
      <w:r w:rsidRPr="00E41D16">
        <w:rPr>
          <w:szCs w:val="21"/>
        </w:rPr>
        <w:t>引起麻烦。我们选择放下聚焦光耦合，就像点反射器会吸收光一样，就像一个简单的掩模。考虑到这些因素，并且为了平滑</w:t>
      </w:r>
      <w:r>
        <w:rPr>
          <w:rFonts w:hint="eastAsia"/>
          <w:szCs w:val="21"/>
        </w:rPr>
        <w:t>圆盘</w:t>
      </w:r>
      <w:r w:rsidRPr="00E41D16">
        <w:rPr>
          <w:szCs w:val="21"/>
        </w:rPr>
        <w:t>区域光线的过渡，我们将Frostbite中聚光灯的发光功率定义为：</w:t>
      </w:r>
    </w:p>
    <w:p w14:paraId="787E5FBA" w14:textId="77777777" w:rsidR="00E41D16" w:rsidRDefault="00E41D16" w:rsidP="00622403">
      <w:pPr>
        <w:rPr>
          <w:szCs w:val="21"/>
        </w:rPr>
      </w:pPr>
    </w:p>
    <w:p w14:paraId="4198D1FE" w14:textId="232B6B64" w:rsidR="00E41D16" w:rsidRPr="00E41D16" w:rsidRDefault="00E41D16" w:rsidP="00622403">
      <w:pPr>
        <w:rPr>
          <w:szCs w:val="21"/>
        </w:rPr>
      </w:pPr>
      <m:oMathPara>
        <m:oMath>
          <m:r>
            <m:rPr>
              <m:sty m:val="p"/>
            </m:rPr>
            <w:rPr>
              <w:rFonts w:ascii="Cambria Math" w:hAnsi="Cambria Math"/>
              <w:szCs w:val="21"/>
            </w:rPr>
            <m:t>ϕ= πI                                                                                             (17)</m:t>
          </m:r>
        </m:oMath>
      </m:oMathPara>
    </w:p>
    <w:p w14:paraId="53C3A8E1" w14:textId="7437B490" w:rsidR="00E41D16" w:rsidRDefault="00E41D16" w:rsidP="00622403">
      <w:pPr>
        <w:rPr>
          <w:szCs w:val="21"/>
        </w:rPr>
      </w:pPr>
      <w:r>
        <w:rPr>
          <w:szCs w:val="21"/>
        </w:rPr>
        <w:tab/>
      </w:r>
    </w:p>
    <w:p w14:paraId="1816FC30" w14:textId="34CA7D73" w:rsidR="00E41D16" w:rsidRDefault="00E41D16" w:rsidP="00622403">
      <w:pPr>
        <w:rPr>
          <w:szCs w:val="21"/>
        </w:rPr>
      </w:pPr>
      <w:r>
        <w:rPr>
          <w:szCs w:val="21"/>
        </w:rPr>
        <w:tab/>
      </w:r>
      <w:r w:rsidRPr="00E41D16">
        <w:rPr>
          <w:rFonts w:hint="eastAsia"/>
          <w:szCs w:val="21"/>
        </w:rPr>
        <w:t>表</w:t>
      </w:r>
      <w:r w:rsidRPr="00E41D16">
        <w:rPr>
          <w:szCs w:val="21"/>
        </w:rPr>
        <w:t>9总结了</w:t>
      </w:r>
      <w:r w:rsidR="00C00BD7">
        <w:rPr>
          <w:rFonts w:hint="eastAsia"/>
          <w:szCs w:val="21"/>
        </w:rPr>
        <w:t>精确光源</w:t>
      </w:r>
      <w:r w:rsidRPr="00E41D16">
        <w:rPr>
          <w:szCs w:val="21"/>
        </w:rPr>
        <w:t>从发光功率到发光强度的转换。为了完整性，我们还添加了截头光[Wiki]（即矩形金字塔）的转换。</w:t>
      </w:r>
      <w:r w:rsidR="00C00BD7" w:rsidRPr="00E41D16">
        <w:rPr>
          <w:szCs w:val="21"/>
        </w:rPr>
        <w:t>截头</w:t>
      </w:r>
      <w:r w:rsidR="00C00BD7">
        <w:rPr>
          <w:rFonts w:hint="eastAsia"/>
          <w:szCs w:val="21"/>
        </w:rPr>
        <w:t>光</w:t>
      </w:r>
      <w:r w:rsidRPr="00E41D16">
        <w:rPr>
          <w:szCs w:val="21"/>
        </w:rPr>
        <w:t>和</w:t>
      </w:r>
      <w:r w:rsidR="00C00BD7">
        <w:rPr>
          <w:rFonts w:hint="eastAsia"/>
          <w:szCs w:val="21"/>
        </w:rPr>
        <w:t>线性光</w:t>
      </w:r>
      <w:r w:rsidRPr="00E41D16">
        <w:rPr>
          <w:szCs w:val="21"/>
        </w:rPr>
        <w:t>被视为Frostbite中的区域</w:t>
      </w:r>
      <w:r w:rsidR="00C00BD7">
        <w:rPr>
          <w:rFonts w:hint="eastAsia"/>
          <w:szCs w:val="21"/>
        </w:rPr>
        <w:t>光，</w:t>
      </w:r>
      <w:r w:rsidRPr="00E41D16">
        <w:rPr>
          <w:szCs w:val="21"/>
        </w:rPr>
        <w:t>因此他们不使用这些</w:t>
      </w:r>
      <w:r w:rsidR="00C00BD7">
        <w:rPr>
          <w:rFonts w:hint="eastAsia"/>
          <w:szCs w:val="21"/>
        </w:rPr>
        <w:t>公式</w:t>
      </w:r>
      <w:r w:rsidRPr="00E41D16">
        <w:rPr>
          <w:szCs w:val="21"/>
        </w:rPr>
        <w:t>。它们仅偶尔使用，无法共享点光源和聚光灯的有效照明路径。</w:t>
      </w:r>
    </w:p>
    <w:p w14:paraId="744ED9C6" w14:textId="55860D0D" w:rsidR="00C00BD7" w:rsidRDefault="00C00BD7" w:rsidP="00622403">
      <w:pPr>
        <w:rPr>
          <w:szCs w:val="21"/>
        </w:rPr>
      </w:pPr>
      <w:r>
        <w:rPr>
          <w:noProof/>
        </w:rPr>
        <w:drawing>
          <wp:inline distT="0" distB="0" distL="0" distR="0" wp14:anchorId="49E18F3D" wp14:editId="7F5E08D7">
            <wp:extent cx="5274310" cy="2945765"/>
            <wp:effectExtent l="0" t="0" r="254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45765"/>
                    </a:xfrm>
                    <a:prstGeom prst="rect">
                      <a:avLst/>
                    </a:prstGeom>
                  </pic:spPr>
                </pic:pic>
              </a:graphicData>
            </a:graphic>
          </wp:inline>
        </w:drawing>
      </w:r>
    </w:p>
    <w:p w14:paraId="12AF89C3" w14:textId="77777777" w:rsidR="00C00BD7" w:rsidRDefault="00C00BD7" w:rsidP="00622403">
      <w:pPr>
        <w:rPr>
          <w:szCs w:val="21"/>
        </w:rPr>
      </w:pPr>
    </w:p>
    <w:p w14:paraId="3B8508E5" w14:textId="54C5D6F8" w:rsidR="00C00BD7" w:rsidRDefault="00C00BD7" w:rsidP="00622403">
      <w:pPr>
        <w:rPr>
          <w:szCs w:val="21"/>
        </w:rPr>
      </w:pPr>
    </w:p>
    <w:p w14:paraId="44D4BF89" w14:textId="77777777" w:rsidR="00C00BD7" w:rsidRPr="00C00BD7" w:rsidRDefault="00C00BD7" w:rsidP="00622403">
      <w:pPr>
        <w:rPr>
          <w:szCs w:val="21"/>
        </w:rPr>
      </w:pPr>
    </w:p>
    <w:p w14:paraId="2FDD1E64" w14:textId="30A3EA4B" w:rsidR="00E41D16" w:rsidRDefault="00C00BD7" w:rsidP="00622403">
      <w:pPr>
        <w:rPr>
          <w:szCs w:val="21"/>
        </w:rPr>
      </w:pPr>
      <w:r w:rsidRPr="00C00BD7">
        <w:rPr>
          <w:rFonts w:hint="eastAsia"/>
          <w:szCs w:val="21"/>
        </w:rPr>
        <w:t>光</w:t>
      </w:r>
      <w:r>
        <w:rPr>
          <w:rFonts w:hint="eastAsia"/>
          <w:szCs w:val="21"/>
        </w:rPr>
        <w:t>照</w:t>
      </w:r>
      <w:r w:rsidRPr="00C00BD7">
        <w:rPr>
          <w:rFonts w:hint="eastAsia"/>
          <w:szCs w:val="21"/>
        </w:rPr>
        <w:t>计算：这些光源的照明计算如下</w:t>
      </w:r>
      <w:r>
        <w:rPr>
          <w:rFonts w:hint="eastAsia"/>
          <w:szCs w:val="21"/>
        </w:rPr>
        <w:t>：</w:t>
      </w:r>
    </w:p>
    <w:p w14:paraId="1B601EDB" w14:textId="34FBA946" w:rsidR="00C00BD7" w:rsidRDefault="00C00BD7" w:rsidP="00622403">
      <w:pPr>
        <w:rPr>
          <w:szCs w:val="21"/>
        </w:rPr>
      </w:pPr>
      <w:r>
        <w:rPr>
          <w:rFonts w:hint="eastAsia"/>
          <w:szCs w:val="21"/>
        </w:rPr>
        <w:t>点光源：</w:t>
      </w:r>
    </w:p>
    <w:p w14:paraId="0569AB7D" w14:textId="73563264" w:rsidR="007226E2" w:rsidRPr="007226E2" w:rsidRDefault="008B3CC3"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E</m:t>
          </m:r>
          <m:r>
            <m:rPr>
              <m:sty m:val="p"/>
            </m:rPr>
            <w:rPr>
              <w:rFonts w:ascii="Cambria Math" w:hAnsi="Cambria Math"/>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(18)</m:t>
          </m:r>
        </m:oMath>
      </m:oMathPara>
    </w:p>
    <w:p w14:paraId="3599AC9C" w14:textId="50E959EC" w:rsidR="00C00BD7" w:rsidRPr="00874709" w:rsidRDefault="00C00BD7" w:rsidP="00622403">
      <w:pPr>
        <w:rPr>
          <w:szCs w:val="21"/>
        </w:rPr>
      </w:pPr>
      <m:oMathPara>
        <m:oMath>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 xml:space="preserve">4π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m:t>
          </m:r>
        </m:oMath>
      </m:oMathPara>
    </w:p>
    <w:p w14:paraId="232B80BD" w14:textId="77777777" w:rsidR="00874709" w:rsidRPr="00874709" w:rsidRDefault="00874709" w:rsidP="00622403">
      <w:pPr>
        <w:rPr>
          <w:szCs w:val="21"/>
        </w:rPr>
      </w:pPr>
    </w:p>
    <w:p w14:paraId="505A7A70" w14:textId="5CCD1A6C" w:rsidR="00874709" w:rsidRDefault="00874709" w:rsidP="00622403">
      <w:pPr>
        <w:rPr>
          <w:szCs w:val="21"/>
        </w:rPr>
      </w:pPr>
      <w:r>
        <w:rPr>
          <w:rFonts w:hint="eastAsia"/>
          <w:szCs w:val="21"/>
        </w:rPr>
        <w:t>考虑一个表面法向直接指向光源，则照明结果遵循平方反比定律：</w:t>
      </w:r>
    </w:p>
    <w:p w14:paraId="437B91C7" w14:textId="77777777" w:rsidR="00874709" w:rsidRDefault="00874709" w:rsidP="00622403">
      <w:pPr>
        <w:rPr>
          <w:szCs w:val="21"/>
        </w:rPr>
      </w:pPr>
    </w:p>
    <w:p w14:paraId="0E333035" w14:textId="37338768" w:rsidR="00874709" w:rsidRPr="00C21F59" w:rsidRDefault="008B3CC3" w:rsidP="00874709">
      <w:pPr>
        <w:rPr>
          <w:szCs w:val="21"/>
        </w:rPr>
      </w:pPr>
      <m:oMathPara>
        <m:oMath>
          <m:sSub>
            <m:sSubPr>
              <m:ctrlPr>
                <w:rPr>
                  <w:rFonts w:ascii="Cambria Math" w:hAnsi="Cambria Math"/>
                  <w:szCs w:val="21"/>
                </w:rPr>
              </m:ctrlPr>
            </m:sSubPr>
            <m:e>
              <m:r>
                <w:rPr>
                  <w:rFonts w:ascii="Cambria Math" w:hAnsi="Cambria Math" w:hint="eastAsia"/>
                  <w:szCs w:val="21"/>
                </w:rPr>
                <m:t>E</m:t>
              </m:r>
            </m:e>
            <m:sub>
              <m:r>
                <w:rPr>
                  <w:rFonts w:ascii="Cambria Math" w:hAnsi="Cambria Math"/>
                  <w:szCs w:val="21"/>
                </w:rPr>
                <m:t>⊥</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ϕ</m:t>
              </m:r>
            </m:num>
            <m:den>
              <m:r>
                <w:rPr>
                  <w:rFonts w:ascii="Cambria Math" w:hAnsi="Cambria Math"/>
                  <w:szCs w:val="21"/>
                </w:rPr>
                <m:t xml:space="preserve">4π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(19)</m:t>
          </m:r>
        </m:oMath>
      </m:oMathPara>
    </w:p>
    <w:p w14:paraId="4B061891" w14:textId="27FB8CDA" w:rsidR="00874709" w:rsidRDefault="00874709" w:rsidP="00622403">
      <w:pPr>
        <w:rPr>
          <w:szCs w:val="21"/>
        </w:rPr>
      </w:pPr>
      <w:r>
        <w:rPr>
          <w:rFonts w:hint="eastAsia"/>
          <w:szCs w:val="21"/>
        </w:rPr>
        <w:t>聚光灯：</w:t>
      </w:r>
    </w:p>
    <w:p w14:paraId="78573D84" w14:textId="261EB768" w:rsidR="00874709" w:rsidRPr="00874709" w:rsidRDefault="008B3CC3"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hint="eastAsia"/>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f>
            <m:fPr>
              <m:ctrlPr>
                <w:rPr>
                  <w:rFonts w:ascii="Cambria Math" w:hAnsi="Cambria Math"/>
                  <w:i/>
                  <w:szCs w:val="21"/>
                </w:rPr>
              </m:ctrlPr>
            </m:fPr>
            <m:num>
              <m:r>
                <m:rPr>
                  <m:sty m:val="p"/>
                </m:rPr>
                <w:rPr>
                  <w:rFonts w:ascii="Cambria Math" w:hAnsi="Cambria Math"/>
                  <w:szCs w:val="21"/>
                </w:rPr>
                <m:t>ϕ</m:t>
              </m:r>
            </m:num>
            <m:den>
              <m:r>
                <w:rPr>
                  <w:rFonts w:ascii="Cambria Math" w:hAnsi="Cambria Math"/>
                  <w:szCs w:val="21"/>
                </w:rPr>
                <m:t xml:space="preserve">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getAngleAtten()           (20)</m:t>
          </m:r>
        </m:oMath>
      </m:oMathPara>
    </w:p>
    <w:p w14:paraId="4F0F3FBF" w14:textId="55A9E49B" w:rsidR="00874709" w:rsidRPr="00C21F59" w:rsidRDefault="008B3CC3" w:rsidP="00874709">
      <w:pPr>
        <w:rPr>
          <w:szCs w:val="21"/>
        </w:rPr>
      </w:pPr>
      <m:oMathPara>
        <m:oMath>
          <m:sSub>
            <m:sSubPr>
              <m:ctrlPr>
                <w:rPr>
                  <w:rFonts w:ascii="Cambria Math" w:hAnsi="Cambria Math"/>
                  <w:szCs w:val="21"/>
                </w:rPr>
              </m:ctrlPr>
            </m:sSubPr>
            <m:e>
              <m:r>
                <w:rPr>
                  <w:rFonts w:ascii="Cambria Math" w:hAnsi="Cambria Math" w:hint="eastAsia"/>
                  <w:szCs w:val="21"/>
                </w:rPr>
                <m:t>E</m:t>
              </m:r>
            </m:e>
            <m:sub>
              <m:r>
                <w:rPr>
                  <w:rFonts w:ascii="Cambria Math" w:hAnsi="Cambria Math"/>
                  <w:szCs w:val="21"/>
                </w:rPr>
                <m:t>⊥</m:t>
              </m:r>
            </m:sub>
          </m:sSub>
          <m:r>
            <m:rPr>
              <m:sty m:val="p"/>
            </m:rPr>
            <w:rPr>
              <w:rFonts w:ascii="Cambria Math" w:hAnsi="Cambria Math"/>
              <w:szCs w:val="21"/>
            </w:rPr>
            <m:t>=</m:t>
          </m:r>
          <m:f>
            <m:fPr>
              <m:ctrlPr>
                <w:rPr>
                  <w:rFonts w:ascii="Cambria Math" w:hAnsi="Cambria Math"/>
                  <w:szCs w:val="21"/>
                </w:rPr>
              </m:ctrlPr>
            </m:fPr>
            <m:num>
              <m:r>
                <m:rPr>
                  <m:sty m:val="p"/>
                </m:rPr>
                <w:rPr>
                  <w:rFonts w:ascii="Cambria Math" w:hAnsi="Cambria Math"/>
                  <w:szCs w:val="21"/>
                </w:rPr>
                <m:t>ϕ</m:t>
              </m:r>
            </m:num>
            <m:den>
              <m:r>
                <w:rPr>
                  <w:rFonts w:ascii="Cambria Math" w:hAnsi="Cambria Math"/>
                  <w:szCs w:val="21"/>
                </w:rPr>
                <m:t xml:space="preserve">π </m:t>
              </m:r>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                                                       (21)</m:t>
          </m:r>
        </m:oMath>
      </m:oMathPara>
    </w:p>
    <w:p w14:paraId="036EDC8A" w14:textId="71B3E9CB" w:rsidR="00874709" w:rsidRDefault="00874709" w:rsidP="00622403">
      <w:pPr>
        <w:rPr>
          <w:szCs w:val="21"/>
        </w:rPr>
      </w:pPr>
    </w:p>
    <w:p w14:paraId="1E1D08A2" w14:textId="33F5C8CA" w:rsidR="00874709" w:rsidRDefault="00874709" w:rsidP="00622403">
      <w:pPr>
        <w:rPr>
          <w:szCs w:val="21"/>
        </w:rPr>
      </w:pPr>
      <w:r>
        <w:rPr>
          <w:szCs w:val="21"/>
        </w:rPr>
        <w:tab/>
      </w:r>
      <w:r w:rsidRPr="00874709">
        <w:rPr>
          <w:rFonts w:hint="eastAsia"/>
          <w:szCs w:val="21"/>
        </w:rPr>
        <w:t>测量：为了验证两种关系，我们使用入射光度计进行了一组测量。</w:t>
      </w:r>
      <w:r w:rsidRPr="00874709">
        <w:rPr>
          <w:szCs w:val="21"/>
        </w:rPr>
        <w:t xml:space="preserve"> 设置如图24所示。表10中提供了结果，验证了我们对发光功率</w:t>
      </w:r>
      <w:r w:rsidR="003D1932">
        <w:rPr>
          <w:rFonts w:hint="eastAsia"/>
          <w:szCs w:val="21"/>
        </w:rPr>
        <w:t>单位</w:t>
      </w:r>
      <w:r w:rsidRPr="00874709">
        <w:rPr>
          <w:szCs w:val="21"/>
        </w:rPr>
        <w:t>的处理以及我们对能够代表灯泡的点光源的假设。注意具有两倍流明量的光具有两倍的</w:t>
      </w:r>
      <w:r w:rsidR="003D1932">
        <w:rPr>
          <w:rFonts w:hint="eastAsia"/>
          <w:szCs w:val="21"/>
        </w:rPr>
        <w:t>明度</w:t>
      </w:r>
      <w:r w:rsidRPr="00874709">
        <w:rPr>
          <w:szCs w:val="21"/>
        </w:rPr>
        <w:t>。 最接近的测量是对灯泡</w:t>
      </w:r>
      <w:r w:rsidR="003D1932">
        <w:rPr>
          <w:rFonts w:hint="eastAsia"/>
          <w:szCs w:val="21"/>
        </w:rPr>
        <w:t>最高亮度值</w:t>
      </w:r>
      <w:r w:rsidRPr="00874709">
        <w:rPr>
          <w:szCs w:val="21"/>
        </w:rPr>
        <w:t>的测量，因此取决于灯泡的大小。我们没有对聚光灯进行任何测量，因为设置更复杂，并且不符合我们对聚光灯的定义。 Frostbite中的点光源是我们用于所有强度校准的参考灯。它们符合现实世界的测量值，因此是值得信赖</w:t>
      </w:r>
      <w:r w:rsidR="003D1932">
        <w:rPr>
          <w:rFonts w:hint="eastAsia"/>
          <w:szCs w:val="21"/>
        </w:rPr>
        <w:t>。</w:t>
      </w:r>
    </w:p>
    <w:p w14:paraId="7724C5F2" w14:textId="12F5A252" w:rsidR="00FC318D" w:rsidRDefault="00FC318D" w:rsidP="00622403">
      <w:pPr>
        <w:rPr>
          <w:szCs w:val="21"/>
        </w:rPr>
      </w:pPr>
      <w:r>
        <w:rPr>
          <w:noProof/>
        </w:rPr>
        <w:drawing>
          <wp:inline distT="0" distB="0" distL="0" distR="0" wp14:anchorId="46078C5A" wp14:editId="7D507717">
            <wp:extent cx="5274310" cy="23368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36800"/>
                    </a:xfrm>
                    <a:prstGeom prst="rect">
                      <a:avLst/>
                    </a:prstGeom>
                  </pic:spPr>
                </pic:pic>
              </a:graphicData>
            </a:graphic>
          </wp:inline>
        </w:drawing>
      </w:r>
    </w:p>
    <w:p w14:paraId="7460EC18" w14:textId="0A2F9B77" w:rsidR="00FC318D" w:rsidRPr="00527BFA" w:rsidRDefault="00FC318D" w:rsidP="00622403">
      <w:pPr>
        <w:rPr>
          <w:rFonts w:ascii="楷体" w:eastAsia="楷体" w:hAnsi="楷体"/>
          <w:sz w:val="18"/>
          <w:szCs w:val="18"/>
        </w:rPr>
      </w:pPr>
      <w:r w:rsidRPr="00527BFA">
        <w:rPr>
          <w:rFonts w:ascii="楷体" w:eastAsia="楷体" w:hAnsi="楷体" w:hint="eastAsia"/>
          <w:sz w:val="18"/>
          <w:szCs w:val="18"/>
        </w:rPr>
        <w:t>图24：照明测量设置：位于没有窗户的音响室内</w:t>
      </w:r>
      <w:r w:rsidRPr="00527BFA">
        <w:rPr>
          <w:rFonts w:ascii="楷体" w:eastAsia="楷体" w:hAnsi="楷体"/>
          <w:sz w:val="18"/>
          <w:szCs w:val="18"/>
        </w:rPr>
        <w:t>; 墙壁被减少声音的材料覆盖，低</w:t>
      </w:r>
      <w:r w:rsidRPr="00527BFA">
        <w:rPr>
          <w:rFonts w:ascii="楷体" w:eastAsia="楷体" w:hAnsi="楷体" w:hint="eastAsia"/>
          <w:sz w:val="18"/>
          <w:szCs w:val="18"/>
        </w:rPr>
        <w:t>反照率</w:t>
      </w:r>
      <w:r w:rsidRPr="00527BFA">
        <w:rPr>
          <w:rFonts w:ascii="楷体" w:eastAsia="楷体" w:hAnsi="楷体"/>
          <w:sz w:val="18"/>
          <w:szCs w:val="18"/>
        </w:rPr>
        <w:t>，减少光线反弹。右下图灯泡底部是自阴影，因此强度不是完全各向同性的。因此，测量是对灯丝水平</w:t>
      </w:r>
      <w:r w:rsidRPr="00527BFA">
        <w:rPr>
          <w:rFonts w:ascii="楷体" w:eastAsia="楷体" w:hAnsi="楷体" w:hint="eastAsia"/>
          <w:sz w:val="18"/>
          <w:szCs w:val="18"/>
        </w:rPr>
        <w:t>方向上</w:t>
      </w:r>
      <w:r w:rsidRPr="00527BFA">
        <w:rPr>
          <w:rFonts w:ascii="楷体" w:eastAsia="楷体" w:hAnsi="楷体"/>
          <w:sz w:val="18"/>
          <w:szCs w:val="18"/>
        </w:rPr>
        <w:t>进行的。对于每次测量，我们等待一定的时间让灯泡升温。请注意，入射光度计对任何障碍物（如人体）或反射（如白色表面）都非常敏感。所有测量距离都是从入射光度计的传感器到灯泡内的灯丝。</w:t>
      </w:r>
    </w:p>
    <w:p w14:paraId="22E40685" w14:textId="77777777" w:rsidR="00FD6608" w:rsidRDefault="00FD6608" w:rsidP="00622403">
      <w:pPr>
        <w:rPr>
          <w:szCs w:val="21"/>
        </w:rPr>
      </w:pPr>
      <w:r>
        <w:rPr>
          <w:szCs w:val="21"/>
        </w:rPr>
        <w:tab/>
      </w:r>
    </w:p>
    <w:p w14:paraId="5F6BD0D0" w14:textId="5FB9017B" w:rsidR="00FD6608" w:rsidRDefault="00FD6608" w:rsidP="00622403">
      <w:pPr>
        <w:rPr>
          <w:szCs w:val="21"/>
        </w:rPr>
      </w:pPr>
      <w:r>
        <w:rPr>
          <w:szCs w:val="21"/>
        </w:rPr>
        <w:tab/>
      </w:r>
      <w:r w:rsidRPr="00FD6608">
        <w:rPr>
          <w:rFonts w:hint="eastAsia"/>
          <w:szCs w:val="21"/>
        </w:rPr>
        <w:t>衰减：平方反比定律的一个问题是它永远不会达到零。</w:t>
      </w:r>
      <w:r w:rsidRPr="00FD6608">
        <w:rPr>
          <w:szCs w:val="21"/>
        </w:rPr>
        <w:t>出于性能原因，渲染器必须实现有限光范围以支持光剔除算法。在一定限度下，</w:t>
      </w:r>
      <w:r w:rsidR="00527BFA">
        <w:rPr>
          <w:rFonts w:hint="eastAsia"/>
          <w:szCs w:val="21"/>
        </w:rPr>
        <w:t>明度</w:t>
      </w:r>
      <w:r w:rsidRPr="00FD6608">
        <w:rPr>
          <w:szCs w:val="21"/>
        </w:rPr>
        <w:t>应平稳地达到零。解决这个问题的一种方法是以大部分功能不受影响的方式锁定衰减[Kar13]。为此，我们将根据距离</w:t>
      </w:r>
      <w:r w:rsidR="00527BFA">
        <w:rPr>
          <w:rFonts w:hint="eastAsia"/>
          <w:szCs w:val="21"/>
        </w:rPr>
        <w:t>阈值</w:t>
      </w:r>
      <w:r w:rsidRPr="00FD6608">
        <w:rPr>
          <w:szCs w:val="21"/>
        </w:rPr>
        <w:t>使用基本</w:t>
      </w:r>
      <w:r w:rsidRPr="00FD6608">
        <w:rPr>
          <w:szCs w:val="21"/>
        </w:rPr>
        <w:lastRenderedPageBreak/>
        <w:t>线性插值零：</w:t>
      </w:r>
    </w:p>
    <w:p w14:paraId="577AADEA" w14:textId="3557FE8B" w:rsidR="00B375F9" w:rsidRPr="00B375F9" w:rsidRDefault="00B375F9" w:rsidP="00622403">
      <w:pPr>
        <w:rPr>
          <w:szCs w:val="21"/>
        </w:rPr>
      </w:pPr>
      <m:oMathPara>
        <m:oMath>
          <m:r>
            <m:rPr>
              <m:sty m:val="p"/>
            </m:rPr>
            <w:rPr>
              <w:rFonts w:ascii="Cambria Math" w:hAnsi="Cambria Math"/>
              <w:szCs w:val="21"/>
            </w:rPr>
            <m:t>E=lerp</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,0,</m:t>
              </m:r>
              <m:f>
                <m:fPr>
                  <m:ctrlPr>
                    <w:rPr>
                      <w:rFonts w:ascii="Cambria Math" w:hAnsi="Cambria Math"/>
                      <w:szCs w:val="21"/>
                    </w:rPr>
                  </m:ctrlPr>
                </m:fPr>
                <m:num>
                  <m:r>
                    <w:rPr>
                      <w:rFonts w:ascii="Cambria Math" w:hAnsi="Cambria Math"/>
                      <w:szCs w:val="21"/>
                    </w:rPr>
                    <m:t>distance</m:t>
                  </m:r>
                </m:num>
                <m:den>
                  <m:r>
                    <w:rPr>
                      <w:rFonts w:ascii="Cambria Math" w:hAnsi="Cambria Math"/>
                      <w:szCs w:val="21"/>
                    </w:rPr>
                    <m:t>lightRadius</m:t>
                  </m:r>
                </m:den>
              </m:f>
            </m:e>
          </m:d>
          <m:r>
            <w:rPr>
              <w:rFonts w:ascii="Cambria Math" w:hAnsi="Cambria Math"/>
              <w:szCs w:val="21"/>
            </w:rPr>
            <m:t xml:space="preserve">                                                  (22)</m:t>
          </m:r>
        </m:oMath>
      </m:oMathPara>
    </w:p>
    <w:p w14:paraId="0BCCE8A6" w14:textId="181CD424" w:rsidR="00B375F9" w:rsidRDefault="00B375F9" w:rsidP="00622403">
      <w:pPr>
        <w:rPr>
          <w:szCs w:val="21"/>
        </w:rPr>
      </w:pPr>
      <w:r w:rsidRPr="00B375F9">
        <w:rPr>
          <w:rFonts w:hint="eastAsia"/>
          <w:szCs w:val="21"/>
        </w:rPr>
        <w:t>为了保持功能不变，我们按如下方式调整距离</w:t>
      </w:r>
      <w:r>
        <w:rPr>
          <w:rFonts w:hint="eastAsia"/>
          <w:szCs w:val="21"/>
        </w:rPr>
        <w:t>阈值：</w:t>
      </w:r>
    </w:p>
    <w:p w14:paraId="25031D01" w14:textId="77777777" w:rsidR="00B375F9" w:rsidRDefault="00B375F9" w:rsidP="00622403">
      <w:pPr>
        <w:rPr>
          <w:szCs w:val="21"/>
        </w:rPr>
      </w:pPr>
    </w:p>
    <w:p w14:paraId="1AC01291" w14:textId="1155A450" w:rsidR="00B375F9" w:rsidRPr="00B375F9" w:rsidRDefault="008B3CC3" w:rsidP="00B375F9">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window2</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m:t>
          </m:r>
          <m:d>
            <m:dPr>
              <m:ctrlPr>
                <w:rPr>
                  <w:rFonts w:ascii="Cambria Math" w:hAnsi="Cambria Math"/>
                  <w:szCs w:val="21"/>
                </w:rPr>
              </m:ctrlPr>
            </m:dPr>
            <m:e>
              <m:r>
                <m:rPr>
                  <m:sty m:val="p"/>
                </m:rPr>
                <w:rPr>
                  <w:rFonts w:ascii="Cambria Math" w:hAnsi="Cambria Math"/>
                  <w:szCs w:val="21"/>
                </w:rPr>
                <m:t>1-</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20</m:t>
                      </m:r>
                    </m:sup>
                  </m:sSup>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20</m:t>
                      </m:r>
                    </m:sup>
                  </m:sSup>
                </m:den>
              </m:f>
            </m:e>
          </m:d>
          <m:r>
            <w:rPr>
              <w:rFonts w:ascii="Cambria Math" w:hAnsi="Cambria Math"/>
              <w:szCs w:val="21"/>
            </w:rPr>
            <m:t xml:space="preserve">                                 (23)</m:t>
          </m:r>
        </m:oMath>
      </m:oMathPara>
    </w:p>
    <w:p w14:paraId="1D8D4E95" w14:textId="510C6279" w:rsidR="00B375F9" w:rsidRDefault="00B375F9" w:rsidP="00B375F9">
      <w:pPr>
        <w:rPr>
          <w:szCs w:val="21"/>
        </w:rPr>
      </w:pPr>
    </w:p>
    <w:p w14:paraId="632AAC93" w14:textId="244B25B2" w:rsidR="00B375F9" w:rsidRDefault="00B375F9" w:rsidP="00B375F9">
      <w:pPr>
        <w:rPr>
          <w:szCs w:val="21"/>
        </w:rPr>
      </w:pPr>
      <w:r w:rsidRPr="00B375F9">
        <w:rPr>
          <w:rFonts w:hint="eastAsia"/>
          <w:szCs w:val="21"/>
        </w:rPr>
        <w:t>这种简单的方法有效，但会导致</w:t>
      </w:r>
      <w:r w:rsidR="00882543">
        <w:rPr>
          <w:rFonts w:hint="eastAsia"/>
          <w:szCs w:val="21"/>
        </w:rPr>
        <w:t>过渡区域生硬</w:t>
      </w:r>
      <w:r w:rsidRPr="00B375F9">
        <w:rPr>
          <w:rFonts w:hint="eastAsia"/>
          <w:szCs w:val="21"/>
        </w:rPr>
        <w:t>，看起来不自然。</w:t>
      </w:r>
      <w:r w:rsidRPr="00B375F9">
        <w:rPr>
          <w:szCs w:val="21"/>
        </w:rPr>
        <w:t>第二种方法是将函数</w:t>
      </w:r>
      <w:r w:rsidR="00882543">
        <w:rPr>
          <w:rFonts w:hint="eastAsia"/>
          <w:szCs w:val="21"/>
        </w:rPr>
        <w:t>通过阈值偏移</w:t>
      </w:r>
      <w:r w:rsidRPr="00B375F9">
        <w:rPr>
          <w:szCs w:val="21"/>
        </w:rPr>
        <w:t>并将其重新映射到其初始范围（0-1）[Mad11]。</w:t>
      </w:r>
    </w:p>
    <w:p w14:paraId="71F1E7EA" w14:textId="77777777" w:rsidR="001C710C" w:rsidRDefault="001C710C" w:rsidP="00B375F9">
      <w:pPr>
        <w:rPr>
          <w:szCs w:val="21"/>
        </w:rPr>
      </w:pPr>
    </w:p>
    <w:p w14:paraId="10C23088" w14:textId="205F67BD" w:rsidR="00882543" w:rsidRPr="00882543" w:rsidRDefault="00882543" w:rsidP="00B375F9">
      <w:pPr>
        <w:rPr>
          <w:szCs w:val="21"/>
        </w:rPr>
      </w:pPr>
      <m:oMathPara>
        <m:oMath>
          <m:r>
            <w:rPr>
              <w:rFonts w:ascii="Cambria Math" w:hAnsi="Cambria Math"/>
              <w:szCs w:val="21"/>
            </w:rPr>
            <m:t>threshold</m:t>
          </m:r>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2</m:t>
                  </m:r>
                </m:sup>
              </m:sSup>
            </m:den>
          </m:f>
          <m:r>
            <w:rPr>
              <w:rFonts w:ascii="Cambria Math" w:hAnsi="Cambria Math"/>
              <w:szCs w:val="21"/>
            </w:rPr>
            <m:t xml:space="preserve">                                                                        (24)</m:t>
          </m:r>
        </m:oMath>
      </m:oMathPara>
    </w:p>
    <w:p w14:paraId="4B0714A6" w14:textId="77777777" w:rsidR="00882543" w:rsidRPr="00882543" w:rsidRDefault="00882543" w:rsidP="00B375F9">
      <w:pPr>
        <w:rPr>
          <w:szCs w:val="21"/>
        </w:rPr>
      </w:pPr>
    </w:p>
    <w:p w14:paraId="6AC01256" w14:textId="4A203803" w:rsidR="00882543" w:rsidRPr="00882543" w:rsidRDefault="008B3CC3" w:rsidP="00882543">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scaleBias</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r>
                <w:rPr>
                  <w:rFonts w:ascii="Cambria Math" w:hAnsi="Cambria Math"/>
                  <w:szCs w:val="21"/>
                </w:rPr>
                <m:t>1-threshold</m:t>
              </m:r>
            </m:den>
          </m:f>
          <m:r>
            <m:rPr>
              <m:sty m:val="p"/>
            </m:rPr>
            <w:rPr>
              <w:rFonts w:ascii="Cambria Math" w:hAnsi="Cambria Math"/>
              <w:szCs w:val="21"/>
            </w:rPr>
            <m:t>)</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m:t>
              </m:r>
              <m:r>
                <w:rPr>
                  <w:rFonts w:ascii="Cambria Math" w:hAnsi="Cambria Math"/>
                  <w:szCs w:val="21"/>
                </w:rPr>
                <m:t>threshold</m:t>
              </m:r>
            </m:e>
          </m:d>
          <m:r>
            <w:rPr>
              <w:rFonts w:ascii="Cambria Math" w:hAnsi="Cambria Math"/>
              <w:szCs w:val="21"/>
            </w:rPr>
            <m:t xml:space="preserve">                   (25)</m:t>
          </m:r>
        </m:oMath>
      </m:oMathPara>
    </w:p>
    <w:p w14:paraId="51119B56" w14:textId="2B8120B0" w:rsidR="00882543" w:rsidRDefault="00882543" w:rsidP="00882543">
      <w:pPr>
        <w:rPr>
          <w:szCs w:val="21"/>
        </w:rPr>
      </w:pPr>
    </w:p>
    <w:p w14:paraId="7E93131D" w14:textId="12891603" w:rsidR="00527BFA" w:rsidRPr="00527BFA" w:rsidRDefault="002951E7" w:rsidP="00622403">
      <w:pPr>
        <w:rPr>
          <w:szCs w:val="21"/>
        </w:rPr>
      </w:pPr>
      <w:r>
        <w:rPr>
          <w:rFonts w:hint="eastAsia"/>
          <w:szCs w:val="21"/>
        </w:rPr>
        <w:t>虽然</w:t>
      </w:r>
      <w:r w:rsidR="00882543" w:rsidRPr="00882543">
        <w:rPr>
          <w:rFonts w:hint="eastAsia"/>
          <w:szCs w:val="21"/>
        </w:rPr>
        <w:t>结果更好但是这种方法在</w:t>
      </w:r>
      <w:r w:rsidR="00882543" w:rsidRPr="00882543">
        <w:rPr>
          <w:szCs w:val="21"/>
        </w:rPr>
        <w:t>0处具有非零梯度</w:t>
      </w:r>
      <w:r>
        <w:rPr>
          <w:rFonts w:hint="eastAsia"/>
          <w:szCs w:val="21"/>
        </w:rPr>
        <w:t>值</w:t>
      </w:r>
      <w:r w:rsidR="00882543" w:rsidRPr="00882543">
        <w:rPr>
          <w:szCs w:val="21"/>
        </w:rPr>
        <w:t>，这导致可见的不连续性。更好的方法是窗函数并确保</w:t>
      </w:r>
      <w:proofErr w:type="spellStart"/>
      <w:r w:rsidR="00882543" w:rsidRPr="00882543">
        <w:rPr>
          <w:szCs w:val="21"/>
        </w:rPr>
        <w:t>lightRadius</w:t>
      </w:r>
      <w:proofErr w:type="spellEnd"/>
      <w:r w:rsidR="00882543" w:rsidRPr="00882543">
        <w:rPr>
          <w:szCs w:val="21"/>
        </w:rPr>
        <w:t>处的零梯度。这可以通过提高窗口函数的</w:t>
      </w:r>
      <w:r>
        <w:rPr>
          <w:rFonts w:hint="eastAsia"/>
          <w:szCs w:val="21"/>
        </w:rPr>
        <w:t>指数</w:t>
      </w:r>
      <w:r w:rsidR="00882543" w:rsidRPr="00882543">
        <w:rPr>
          <w:szCs w:val="21"/>
        </w:rPr>
        <w:t>来实现。见图25</w:t>
      </w:r>
    </w:p>
    <w:p w14:paraId="778FF040" w14:textId="301E3AD2" w:rsidR="00FD6608" w:rsidRDefault="00FD6608" w:rsidP="00622403">
      <w:pPr>
        <w:rPr>
          <w:szCs w:val="21"/>
        </w:rPr>
      </w:pPr>
      <w:r>
        <w:rPr>
          <w:noProof/>
        </w:rPr>
        <w:drawing>
          <wp:inline distT="0" distB="0" distL="0" distR="0" wp14:anchorId="1684B655" wp14:editId="6CF19009">
            <wp:extent cx="5274310" cy="12560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256030"/>
                    </a:xfrm>
                    <a:prstGeom prst="rect">
                      <a:avLst/>
                    </a:prstGeom>
                  </pic:spPr>
                </pic:pic>
              </a:graphicData>
            </a:graphic>
          </wp:inline>
        </w:drawing>
      </w:r>
    </w:p>
    <w:p w14:paraId="12C359F1" w14:textId="6F2BAF0C" w:rsidR="002951E7" w:rsidRDefault="002951E7" w:rsidP="00622403">
      <w:pPr>
        <w:rPr>
          <w:szCs w:val="21"/>
        </w:rPr>
      </w:pPr>
      <w:r>
        <w:rPr>
          <w:noProof/>
        </w:rPr>
        <w:drawing>
          <wp:inline distT="0" distB="0" distL="0" distR="0" wp14:anchorId="0874F04B" wp14:editId="15C2D9D6">
            <wp:extent cx="5274310" cy="1252855"/>
            <wp:effectExtent l="0" t="0" r="254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252855"/>
                    </a:xfrm>
                    <a:prstGeom prst="rect">
                      <a:avLst/>
                    </a:prstGeom>
                  </pic:spPr>
                </pic:pic>
              </a:graphicData>
            </a:graphic>
          </wp:inline>
        </w:drawing>
      </w:r>
    </w:p>
    <w:p w14:paraId="79E7440F" w14:textId="14B67D44" w:rsidR="002951E7" w:rsidRDefault="002951E7" w:rsidP="00622403">
      <w:pPr>
        <w:rPr>
          <w:szCs w:val="21"/>
        </w:rPr>
      </w:pPr>
      <w:r w:rsidRPr="002951E7">
        <w:rPr>
          <w:rFonts w:hint="eastAsia"/>
          <w:szCs w:val="21"/>
        </w:rPr>
        <w:t>图</w:t>
      </w:r>
      <w:r w:rsidRPr="002951E7">
        <w:rPr>
          <w:szCs w:val="21"/>
        </w:rPr>
        <w:t>25</w:t>
      </w:r>
      <w:r>
        <w:rPr>
          <w:rFonts w:hint="eastAsia"/>
          <w:szCs w:val="21"/>
        </w:rPr>
        <w:t>，明度</w:t>
      </w:r>
      <w:r w:rsidRPr="002951E7">
        <w:rPr>
          <w:szCs w:val="21"/>
        </w:rPr>
        <w:t>：第一张图显示了不同的窗口函数，以突出跨越距离轴时的不连续性。 Window1是[Kar13]中使用的，Window2是不连续</w:t>
      </w:r>
      <w:r>
        <w:rPr>
          <w:rFonts w:hint="eastAsia"/>
          <w:szCs w:val="21"/>
        </w:rPr>
        <w:t>的</w:t>
      </w:r>
      <w:r w:rsidRPr="002951E7">
        <w:rPr>
          <w:szCs w:val="21"/>
        </w:rPr>
        <w:t>，Window3是</w:t>
      </w:r>
      <w:r>
        <w:rPr>
          <w:rFonts w:hint="eastAsia"/>
          <w:szCs w:val="21"/>
        </w:rPr>
        <w:t>平滑的</w:t>
      </w:r>
      <w:r w:rsidRPr="002951E7">
        <w:rPr>
          <w:szCs w:val="21"/>
        </w:rPr>
        <w:t>。 第二</w:t>
      </w:r>
      <w:r w:rsidR="00357178">
        <w:rPr>
          <w:rFonts w:hint="eastAsia"/>
          <w:szCs w:val="21"/>
        </w:rPr>
        <w:t>幅</w:t>
      </w:r>
      <w:r w:rsidRPr="002951E7">
        <w:rPr>
          <w:szCs w:val="21"/>
        </w:rPr>
        <w:t>和第三</w:t>
      </w:r>
      <w:r w:rsidR="00357178">
        <w:rPr>
          <w:rFonts w:hint="eastAsia"/>
          <w:szCs w:val="21"/>
        </w:rPr>
        <w:t>幅</w:t>
      </w:r>
      <w:r w:rsidRPr="002951E7">
        <w:rPr>
          <w:szCs w:val="21"/>
        </w:rPr>
        <w:t>图显示了应用</w:t>
      </w:r>
      <w:r w:rsidR="00357178">
        <w:rPr>
          <w:rFonts w:hint="eastAsia"/>
          <w:szCs w:val="21"/>
        </w:rPr>
        <w:t>了灯光</w:t>
      </w:r>
      <w:r w:rsidRPr="002951E7">
        <w:rPr>
          <w:szCs w:val="21"/>
        </w:rPr>
        <w:t>半径衰减</w:t>
      </w:r>
      <w:r w:rsidR="00357178">
        <w:rPr>
          <w:rFonts w:hint="eastAsia"/>
          <w:szCs w:val="21"/>
        </w:rPr>
        <w:t>指数</w:t>
      </w:r>
      <w:r w:rsidRPr="002951E7">
        <w:rPr>
          <w:szCs w:val="21"/>
        </w:rPr>
        <w:t>分别为10和40的窗函数。显示了当</w:t>
      </w:r>
      <w:r w:rsidR="00357178">
        <w:rPr>
          <w:rFonts w:hint="eastAsia"/>
          <w:szCs w:val="21"/>
        </w:rPr>
        <w:t>灯光</w:t>
      </w:r>
      <w:r w:rsidRPr="002951E7">
        <w:rPr>
          <w:szCs w:val="21"/>
        </w:rPr>
        <w:t>半径增加时曲线与参考的拟合程度</w:t>
      </w:r>
      <w:r w:rsidR="00357178">
        <w:rPr>
          <w:rFonts w:hint="eastAsia"/>
          <w:szCs w:val="21"/>
        </w:rPr>
        <w:t>。</w:t>
      </w:r>
    </w:p>
    <w:p w14:paraId="17665F8D" w14:textId="21A789C8" w:rsidR="001C710C" w:rsidRPr="001C710C" w:rsidRDefault="008B3CC3" w:rsidP="001C710C">
      <w:pPr>
        <w:rPr>
          <w:szCs w:val="21"/>
        </w:rPr>
      </w:pPr>
      <m:oMathPara>
        <m:oMath>
          <m:sSub>
            <m:sSubPr>
              <m:ctrlPr>
                <w:rPr>
                  <w:rFonts w:ascii="Cambria Math" w:hAnsi="Cambria Math"/>
                  <w:szCs w:val="21"/>
                </w:rPr>
              </m:ctrlPr>
            </m:sSubPr>
            <m:e>
              <m:r>
                <w:rPr>
                  <w:rFonts w:ascii="Cambria Math" w:hAnsi="Cambria Math"/>
                  <w:szCs w:val="21"/>
                </w:rPr>
                <m:t>E</m:t>
              </m:r>
            </m:e>
            <m:sub>
              <m:r>
                <w:rPr>
                  <w:rFonts w:ascii="Cambria Math" w:hAnsi="Cambria Math"/>
                  <w:szCs w:val="21"/>
                </w:rPr>
                <m:t>window</m:t>
              </m:r>
              <m:r>
                <w:rPr>
                  <w:rFonts w:ascii="Cambria Math" w:hAnsi="Cambria Math" w:hint="eastAsia"/>
                  <w:szCs w:val="21"/>
                </w:rPr>
                <m:t>1</m:t>
              </m:r>
            </m:sub>
          </m:sSub>
          <m:r>
            <m:rPr>
              <m:sty m:val="p"/>
            </m:rPr>
            <w:rPr>
              <w:rFonts w:ascii="Cambria Math" w:hAnsi="Cambria Math"/>
              <w:szCs w:val="21"/>
            </w:rPr>
            <m:t>=(</m:t>
          </m:r>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m:rPr>
              <m:sty m:val="p"/>
            </m:rPr>
            <w:rPr>
              <w:rFonts w:ascii="Cambria Math" w:hAnsi="Cambria Math"/>
              <w:szCs w:val="21"/>
            </w:rPr>
            <m:t>)saturate</m:t>
          </m:r>
          <m:sSup>
            <m:sSupPr>
              <m:ctrlPr>
                <w:rPr>
                  <w:rFonts w:ascii="Cambria Math" w:hAnsi="Cambria Math"/>
                  <w:szCs w:val="21"/>
                </w:rPr>
              </m:ctrlPr>
            </m:sSupPr>
            <m:e>
              <m:d>
                <m:dPr>
                  <m:ctrlPr>
                    <w:rPr>
                      <w:rFonts w:ascii="Cambria Math" w:hAnsi="Cambria Math"/>
                      <w:szCs w:val="21"/>
                    </w:rPr>
                  </m:ctrlPr>
                </m:dPr>
                <m:e>
                  <m:r>
                    <m:rPr>
                      <m:sty m:val="p"/>
                    </m:rPr>
                    <w:rPr>
                      <w:rFonts w:ascii="Cambria Math" w:hAnsi="Cambria Math"/>
                      <w:szCs w:val="21"/>
                    </w:rPr>
                    <m:t>1-</m:t>
                  </m:r>
                  <m:f>
                    <m:fPr>
                      <m:ctrlPr>
                        <w:rPr>
                          <w:rFonts w:ascii="Cambria Math" w:hAnsi="Cambria Math"/>
                          <w:szCs w:val="21"/>
                        </w:rPr>
                      </m:ctrlPr>
                    </m:fPr>
                    <m:num>
                      <m:sSup>
                        <m:sSupPr>
                          <m:ctrlPr>
                            <w:rPr>
                              <w:rFonts w:ascii="Cambria Math" w:hAnsi="Cambria Math"/>
                              <w:i/>
                              <w:szCs w:val="21"/>
                            </w:rPr>
                          </m:ctrlPr>
                        </m:sSupPr>
                        <m:e>
                          <m:r>
                            <w:rPr>
                              <w:rFonts w:ascii="Cambria Math" w:hAnsi="Cambria Math"/>
                              <w:szCs w:val="21"/>
                            </w:rPr>
                            <m:t>x</m:t>
                          </m:r>
                        </m:e>
                        <m:sup>
                          <m:r>
                            <w:rPr>
                              <w:rFonts w:ascii="Cambria Math" w:hAnsi="Cambria Math"/>
                              <w:szCs w:val="21"/>
                            </w:rPr>
                            <m:t>n</m:t>
                          </m:r>
                        </m:sup>
                      </m:sSup>
                    </m:num>
                    <m:den>
                      <m:sSup>
                        <m:sSupPr>
                          <m:ctrlPr>
                            <w:rPr>
                              <w:rFonts w:ascii="Cambria Math" w:hAnsi="Cambria Math"/>
                              <w:i/>
                              <w:szCs w:val="21"/>
                            </w:rPr>
                          </m:ctrlPr>
                        </m:sSupPr>
                        <m:e>
                          <m:r>
                            <w:rPr>
                              <w:rFonts w:ascii="Cambria Math" w:hAnsi="Cambria Math"/>
                              <w:szCs w:val="21"/>
                            </w:rPr>
                            <m:t>lightRadius</m:t>
                          </m:r>
                        </m:e>
                        <m:sup>
                          <m:r>
                            <w:rPr>
                              <w:rFonts w:ascii="Cambria Math" w:hAnsi="Cambria Math"/>
                              <w:szCs w:val="21"/>
                            </w:rPr>
                            <m:t>n</m:t>
                          </m:r>
                        </m:sup>
                      </m:sSup>
                    </m:den>
                  </m:f>
                </m:e>
              </m:d>
              <m:r>
                <w:rPr>
                  <w:rFonts w:ascii="Cambria Math" w:hAnsi="Cambria Math"/>
                  <w:szCs w:val="21"/>
                </w:rPr>
                <m:t xml:space="preserve"> </m:t>
              </m:r>
            </m:e>
            <m:sup>
              <m:r>
                <w:rPr>
                  <w:rFonts w:ascii="Cambria Math" w:hAnsi="Cambria Math"/>
                  <w:szCs w:val="21"/>
                </w:rPr>
                <m:t>2</m:t>
              </m:r>
            </m:sup>
          </m:sSup>
          <m:r>
            <w:rPr>
              <w:rFonts w:ascii="Cambria Math" w:hAnsi="Cambria Math"/>
              <w:szCs w:val="21"/>
            </w:rPr>
            <m:t xml:space="preserve">                                   (26)</m:t>
          </m:r>
        </m:oMath>
      </m:oMathPara>
    </w:p>
    <w:p w14:paraId="335D7B2C" w14:textId="77777777" w:rsidR="001C710C" w:rsidRPr="00B375F9" w:rsidRDefault="001C710C" w:rsidP="001C710C">
      <w:pPr>
        <w:rPr>
          <w:szCs w:val="21"/>
        </w:rPr>
      </w:pPr>
    </w:p>
    <w:p w14:paraId="37F043D0" w14:textId="47CA1186" w:rsidR="001C710C" w:rsidRDefault="00AC1536" w:rsidP="00622403">
      <w:pPr>
        <w:rPr>
          <w:szCs w:val="21"/>
        </w:rPr>
      </w:pPr>
      <m:oMath>
        <m:r>
          <w:rPr>
            <w:rFonts w:ascii="Cambria Math" w:hAnsi="Cambria Math"/>
            <w:szCs w:val="21"/>
          </w:rPr>
          <m:t>n</m:t>
        </m:r>
      </m:oMath>
      <w:r w:rsidR="001C710C" w:rsidRPr="001C710C">
        <w:rPr>
          <w:szCs w:val="21"/>
        </w:rPr>
        <w:t>允许我们调整过渡平滑度。对于Frostbite，我们采用了值为</w:t>
      </w:r>
      <m:oMath>
        <m:r>
          <w:rPr>
            <w:rFonts w:ascii="Cambria Math" w:hAnsi="Cambria Math"/>
            <w:szCs w:val="21"/>
          </w:rPr>
          <m:t>n</m:t>
        </m:r>
        <m:r>
          <w:rPr>
            <w:rFonts w:ascii="Cambria Math" w:hAnsi="Cambria Math" w:hint="eastAsia"/>
            <w:szCs w:val="21"/>
          </w:rPr>
          <m:t>=4</m:t>
        </m:r>
      </m:oMath>
      <w:r>
        <w:rPr>
          <w:rFonts w:hint="eastAsia"/>
          <w:szCs w:val="21"/>
        </w:rPr>
        <w:t>的</w:t>
      </w:r>
      <w:r w:rsidR="001C710C" w:rsidRPr="001C710C">
        <w:rPr>
          <w:szCs w:val="21"/>
        </w:rPr>
        <w:t>Window1，如Karis [Kar13]所示。所有</w:t>
      </w:r>
      <w:r>
        <w:rPr>
          <w:rFonts w:hint="eastAsia"/>
          <w:szCs w:val="21"/>
        </w:rPr>
        <w:t>精确光</w:t>
      </w:r>
      <w:r w:rsidR="001C710C" w:rsidRPr="001C710C">
        <w:rPr>
          <w:szCs w:val="21"/>
        </w:rPr>
        <w:t>以及区域灯都采用了这种平滑</w:t>
      </w:r>
      <w:r>
        <w:rPr>
          <w:rFonts w:hint="eastAsia"/>
          <w:szCs w:val="21"/>
        </w:rPr>
        <w:t>函数</w:t>
      </w:r>
      <w:r w:rsidR="001C710C" w:rsidRPr="001C710C">
        <w:rPr>
          <w:szCs w:val="21"/>
        </w:rPr>
        <w:t>。但是，由于lerp</w:t>
      </w:r>
      <w:r>
        <w:rPr>
          <w:rFonts w:hint="eastAsia"/>
          <w:szCs w:val="21"/>
        </w:rPr>
        <w:t>尺度</w:t>
      </w:r>
      <w:r w:rsidR="001C710C" w:rsidRPr="001C710C">
        <w:rPr>
          <w:szCs w:val="21"/>
        </w:rPr>
        <w:t>是径向（xd22），因此对于非球形形状（如管或矩形灯）效果不佳。出于性能原因，我们接受这种权衡。如果需要精确度，艺术家仍然可以增加</w:t>
      </w:r>
      <w:r>
        <w:rPr>
          <w:rFonts w:hint="eastAsia"/>
          <w:szCs w:val="21"/>
        </w:rPr>
        <w:t>灯</w:t>
      </w:r>
      <w:r w:rsidR="001C710C" w:rsidRPr="001C710C">
        <w:rPr>
          <w:szCs w:val="21"/>
        </w:rPr>
        <w:t>光半径。</w:t>
      </w:r>
    </w:p>
    <w:p w14:paraId="2E0F1B38" w14:textId="373D16A4" w:rsidR="00AC1536" w:rsidRPr="00AC1536" w:rsidRDefault="00AC1536" w:rsidP="00622403">
      <w:pPr>
        <w:rPr>
          <w:i/>
          <w:iCs/>
          <w:color w:val="0070C0"/>
          <w:sz w:val="18"/>
          <w:szCs w:val="18"/>
        </w:rPr>
      </w:pPr>
      <w:r w:rsidRPr="00AC1536">
        <w:rPr>
          <w:rFonts w:hint="eastAsia"/>
          <w:i/>
          <w:iCs/>
          <w:color w:val="0070C0"/>
          <w:sz w:val="18"/>
          <w:szCs w:val="18"/>
        </w:rPr>
        <w:lastRenderedPageBreak/>
        <w:t>清单</w:t>
      </w:r>
      <w:r w:rsidRPr="00AC1536">
        <w:rPr>
          <w:i/>
          <w:iCs/>
          <w:color w:val="0070C0"/>
          <w:sz w:val="18"/>
          <w:szCs w:val="18"/>
        </w:rPr>
        <w:t>4显示了本节中讨论的不同主题的结果代码。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P.33</w:t>
      </w:r>
      <w:r>
        <w:rPr>
          <w:rFonts w:hint="eastAsia"/>
          <w:i/>
          <w:iCs/>
          <w:color w:val="0070C0"/>
          <w:sz w:val="18"/>
          <w:szCs w:val="18"/>
        </w:rPr>
        <w:t>，限于篇幅和排版这里不再列出</w:t>
      </w:r>
    </w:p>
    <w:p w14:paraId="410CC150" w14:textId="2160FBFF" w:rsidR="00AC1536" w:rsidRDefault="00AC1536" w:rsidP="00622403">
      <w:pPr>
        <w:rPr>
          <w:szCs w:val="21"/>
        </w:rPr>
      </w:pPr>
    </w:p>
    <w:p w14:paraId="20B028A0" w14:textId="3E562110" w:rsidR="00AC1536" w:rsidRDefault="00AC1536" w:rsidP="00622403">
      <w:pPr>
        <w:rPr>
          <w:szCs w:val="21"/>
        </w:rPr>
      </w:pPr>
      <w:r>
        <w:rPr>
          <w:rFonts w:hint="eastAsia"/>
          <w:szCs w:val="21"/>
        </w:rPr>
        <w:t>4.5</w:t>
      </w:r>
      <w:r>
        <w:rPr>
          <w:szCs w:val="21"/>
        </w:rPr>
        <w:t xml:space="preserve"> </w:t>
      </w:r>
      <w:r>
        <w:rPr>
          <w:rFonts w:hint="eastAsia"/>
          <w:szCs w:val="21"/>
        </w:rPr>
        <w:t>光度学灯光</w:t>
      </w:r>
    </w:p>
    <w:p w14:paraId="093F3670" w14:textId="72C68E22" w:rsidR="00AC1536" w:rsidRDefault="00CE7A1A" w:rsidP="00622403">
      <w:pPr>
        <w:rPr>
          <w:szCs w:val="21"/>
        </w:rPr>
      </w:pPr>
      <w:r>
        <w:rPr>
          <w:szCs w:val="21"/>
        </w:rPr>
        <w:tab/>
      </w:r>
      <w:r w:rsidRPr="00CE7A1A">
        <w:rPr>
          <w:rFonts w:hint="eastAsia"/>
          <w:szCs w:val="21"/>
        </w:rPr>
        <w:t>光度学使用光度曲线来描述</w:t>
      </w:r>
      <w:r>
        <w:rPr>
          <w:rFonts w:hint="eastAsia"/>
          <w:szCs w:val="21"/>
        </w:rPr>
        <w:t>灯光的</w:t>
      </w:r>
      <w:r w:rsidRPr="00CE7A1A">
        <w:rPr>
          <w:rFonts w:hint="eastAsia"/>
          <w:szCs w:val="21"/>
        </w:rPr>
        <w:t>强度分布。</w:t>
      </w:r>
      <w:r w:rsidRPr="00CE7A1A">
        <w:rPr>
          <w:szCs w:val="21"/>
        </w:rPr>
        <w:t>这些分布存储在光度计文件中。</w:t>
      </w:r>
      <w:r w:rsidR="00E558CF">
        <w:rPr>
          <w:rFonts w:hint="eastAsia"/>
          <w:szCs w:val="21"/>
        </w:rPr>
        <w:t>有</w:t>
      </w:r>
      <w:r w:rsidRPr="00CE7A1A">
        <w:rPr>
          <w:szCs w:val="21"/>
        </w:rPr>
        <w:t>两种常见格式：IES（.</w:t>
      </w:r>
      <w:proofErr w:type="spellStart"/>
      <w:r w:rsidRPr="00CE7A1A">
        <w:rPr>
          <w:szCs w:val="21"/>
        </w:rPr>
        <w:t>ies</w:t>
      </w:r>
      <w:proofErr w:type="spellEnd"/>
      <w:r w:rsidRPr="00CE7A1A">
        <w:rPr>
          <w:szCs w:val="21"/>
        </w:rPr>
        <w:t>）和EULUMDAT（.</w:t>
      </w:r>
      <w:proofErr w:type="spellStart"/>
      <w:r w:rsidRPr="00CE7A1A">
        <w:rPr>
          <w:szCs w:val="21"/>
        </w:rPr>
        <w:t>ldt</w:t>
      </w:r>
      <w:proofErr w:type="spellEnd"/>
      <w:r w:rsidRPr="00CE7A1A">
        <w:rPr>
          <w:szCs w:val="21"/>
        </w:rPr>
        <w:t>），它们是简单的ASCII文件。</w:t>
      </w:r>
    </w:p>
    <w:p w14:paraId="4647B659" w14:textId="046CE483" w:rsidR="00E558CF" w:rsidRPr="00E558CF" w:rsidRDefault="00E558CF" w:rsidP="00E558CF">
      <w:pPr>
        <w:pStyle w:val="aa"/>
        <w:numPr>
          <w:ilvl w:val="0"/>
          <w:numId w:val="7"/>
        </w:numPr>
        <w:ind w:firstLineChars="0"/>
        <w:rPr>
          <w:szCs w:val="21"/>
        </w:rPr>
      </w:pPr>
      <w:r w:rsidRPr="00E558CF">
        <w:rPr>
          <w:szCs w:val="21"/>
        </w:rPr>
        <w:t>IES：代表照明工程学会，是为通过网络电子传输光度数据而创建的。 IES是北美最流行的光度数据文件格式，也在欧洲广泛使用</w:t>
      </w:r>
      <w:r w:rsidRPr="00E558CF">
        <w:rPr>
          <w:rFonts w:hint="eastAsia"/>
          <w:szCs w:val="21"/>
        </w:rPr>
        <w:t>。</w:t>
      </w:r>
    </w:p>
    <w:p w14:paraId="608734AE" w14:textId="27CBC81C" w:rsidR="00E558CF" w:rsidRPr="00E558CF" w:rsidRDefault="00E558CF" w:rsidP="00E558CF">
      <w:pPr>
        <w:pStyle w:val="aa"/>
        <w:numPr>
          <w:ilvl w:val="0"/>
          <w:numId w:val="7"/>
        </w:numPr>
        <w:ind w:firstLineChars="0"/>
        <w:rPr>
          <w:szCs w:val="21"/>
        </w:rPr>
      </w:pPr>
      <w:r w:rsidRPr="00E558CF">
        <w:rPr>
          <w:szCs w:val="21"/>
        </w:rPr>
        <w:t>EULUMDAT：是欧洲标准光度数据文件，但没有相关的公认标准组织来定义和维护它。</w:t>
      </w:r>
    </w:p>
    <w:p w14:paraId="4FC89810" w14:textId="34FF66CC" w:rsidR="00E558CF" w:rsidRDefault="00E558CF" w:rsidP="00622403">
      <w:pPr>
        <w:rPr>
          <w:szCs w:val="21"/>
        </w:rPr>
      </w:pPr>
      <w:r>
        <w:rPr>
          <w:szCs w:val="21"/>
        </w:rPr>
        <w:tab/>
      </w:r>
      <w:r w:rsidRPr="00E558CF">
        <w:rPr>
          <w:rFonts w:hint="eastAsia"/>
          <w:szCs w:val="21"/>
        </w:rPr>
        <w:t>许多照明设备制造商在其网站上提供</w:t>
      </w:r>
      <w:r>
        <w:rPr>
          <w:rFonts w:hint="eastAsia"/>
          <w:szCs w:val="21"/>
        </w:rPr>
        <w:t>了免费</w:t>
      </w:r>
      <w:r w:rsidRPr="00E558CF">
        <w:rPr>
          <w:rFonts w:hint="eastAsia"/>
          <w:szCs w:val="21"/>
        </w:rPr>
        <w:t>的光度计文件。</w:t>
      </w:r>
      <w:r w:rsidRPr="00E558CF">
        <w:rPr>
          <w:szCs w:val="21"/>
        </w:rPr>
        <w:t>例如，Lithonia Lighting（www.lithonia.com）制造商拥有广泛的IES和EULUMDAT文件库。</w:t>
      </w:r>
    </w:p>
    <w:p w14:paraId="4517711B" w14:textId="49452727" w:rsidR="00E558CF" w:rsidRDefault="00E558CF" w:rsidP="00622403">
      <w:pPr>
        <w:rPr>
          <w:szCs w:val="21"/>
        </w:rPr>
      </w:pPr>
      <w:r>
        <w:rPr>
          <w:noProof/>
        </w:rPr>
        <w:drawing>
          <wp:inline distT="0" distB="0" distL="0" distR="0" wp14:anchorId="2A293284" wp14:editId="777E746B">
            <wp:extent cx="5274310" cy="29603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0370"/>
                    </a:xfrm>
                    <a:prstGeom prst="rect">
                      <a:avLst/>
                    </a:prstGeom>
                  </pic:spPr>
                </pic:pic>
              </a:graphicData>
            </a:graphic>
          </wp:inline>
        </w:drawing>
      </w:r>
    </w:p>
    <w:p w14:paraId="7CFBEDCA" w14:textId="77777777" w:rsidR="00E558CF" w:rsidRDefault="00E558CF" w:rsidP="00622403">
      <w:pPr>
        <w:rPr>
          <w:szCs w:val="21"/>
        </w:rPr>
      </w:pPr>
    </w:p>
    <w:p w14:paraId="0A8930A4" w14:textId="20D9856C" w:rsidR="00E558CF" w:rsidRDefault="00E558CF" w:rsidP="00622403">
      <w:pPr>
        <w:rPr>
          <w:szCs w:val="21"/>
        </w:rPr>
      </w:pPr>
      <w:r>
        <w:rPr>
          <w:szCs w:val="21"/>
        </w:rPr>
        <w:tab/>
      </w:r>
      <w:r w:rsidRPr="00E558CF">
        <w:rPr>
          <w:rFonts w:hint="eastAsia"/>
          <w:szCs w:val="21"/>
        </w:rPr>
        <w:t>两种格式均可存储各种角度的发光强度。</w:t>
      </w:r>
      <w:r w:rsidRPr="00E558CF">
        <w:rPr>
          <w:szCs w:val="21"/>
        </w:rPr>
        <w:t>它们在实验室中使用光传感器进行测量，围绕</w:t>
      </w:r>
      <w:r w:rsidR="00C35F27">
        <w:rPr>
          <w:rFonts w:hint="eastAsia"/>
          <w:szCs w:val="21"/>
        </w:rPr>
        <w:t>着</w:t>
      </w:r>
      <w:r w:rsidRPr="00E558CF">
        <w:rPr>
          <w:szCs w:val="21"/>
        </w:rPr>
        <w:t>光源</w:t>
      </w:r>
      <w:r w:rsidR="00C35F27">
        <w:rPr>
          <w:rFonts w:hint="eastAsia"/>
          <w:szCs w:val="21"/>
        </w:rPr>
        <w:t>进行球形扩散</w:t>
      </w:r>
      <w:r w:rsidRPr="00E558CF">
        <w:rPr>
          <w:szCs w:val="21"/>
        </w:rPr>
        <w:t>并指向球体的中心。由于这种捕获方法，所有灯都被视为点</w:t>
      </w:r>
      <w:r w:rsidR="00C35F27">
        <w:rPr>
          <w:rFonts w:hint="eastAsia"/>
          <w:szCs w:val="21"/>
        </w:rPr>
        <w:t>光</w:t>
      </w:r>
      <w:r w:rsidRPr="00E558CF">
        <w:rPr>
          <w:szCs w:val="21"/>
        </w:rPr>
        <w:t>源，请参见图26</w:t>
      </w:r>
      <w:r w:rsidR="00C35F27">
        <w:rPr>
          <w:rFonts w:hint="eastAsia"/>
          <w:szCs w:val="21"/>
        </w:rPr>
        <w:t>。</w:t>
      </w:r>
      <w:r w:rsidRPr="00E558CF">
        <w:rPr>
          <w:szCs w:val="21"/>
        </w:rPr>
        <w:t>为了获得物理上正确的结果，IES / EULUMDAT文件应仅应用于小球体。将IES / EULUMDAT文件应用于小球体以外的几何体上可能会导致方法和格式定义的不准确性。用于描述光分布的球面坐标系被称为“光度网”。有三种不同类型的光度网，</w:t>
      </w:r>
      <w:r w:rsidR="00C35F27">
        <w:rPr>
          <w:rFonts w:hint="eastAsia"/>
          <w:szCs w:val="21"/>
        </w:rPr>
        <w:t>分为</w:t>
      </w:r>
      <w:r w:rsidRPr="00E558CF">
        <w:rPr>
          <w:szCs w:val="21"/>
        </w:rPr>
        <w:t>为A</w:t>
      </w:r>
      <w:r w:rsidR="00C35F27">
        <w:rPr>
          <w:rFonts w:hint="eastAsia"/>
          <w:szCs w:val="21"/>
        </w:rPr>
        <w:t>、B、C</w:t>
      </w:r>
      <w:r w:rsidRPr="00E558CF">
        <w:rPr>
          <w:szCs w:val="21"/>
        </w:rPr>
        <w:t>型</w:t>
      </w:r>
      <w:r w:rsidR="00C35F27">
        <w:rPr>
          <w:rFonts w:hint="eastAsia"/>
          <w:szCs w:val="21"/>
        </w:rPr>
        <w:t>。</w:t>
      </w:r>
    </w:p>
    <w:p w14:paraId="53E044A5" w14:textId="4C94F100" w:rsidR="00806F50" w:rsidRPr="00806F50" w:rsidRDefault="00806F50" w:rsidP="00806F50">
      <w:pPr>
        <w:pStyle w:val="aa"/>
        <w:numPr>
          <w:ilvl w:val="0"/>
          <w:numId w:val="8"/>
        </w:numPr>
        <w:ind w:firstLineChars="0"/>
        <w:rPr>
          <w:szCs w:val="21"/>
        </w:rPr>
      </w:pPr>
      <w:r w:rsidRPr="00806F50">
        <w:rPr>
          <w:szCs w:val="21"/>
        </w:rPr>
        <w:t>A型：用于汽车前照灯和信号灯</w:t>
      </w:r>
      <w:r w:rsidRPr="00806F50">
        <w:rPr>
          <w:rFonts w:hint="eastAsia"/>
          <w:szCs w:val="21"/>
        </w:rPr>
        <w:t>。</w:t>
      </w:r>
    </w:p>
    <w:p w14:paraId="7E28E75E" w14:textId="46CA8345" w:rsidR="00806F50" w:rsidRPr="00806F50" w:rsidRDefault="00806F50" w:rsidP="00806F50">
      <w:pPr>
        <w:pStyle w:val="aa"/>
        <w:numPr>
          <w:ilvl w:val="0"/>
          <w:numId w:val="8"/>
        </w:numPr>
        <w:ind w:firstLineChars="0"/>
        <w:rPr>
          <w:szCs w:val="21"/>
        </w:rPr>
      </w:pPr>
      <w:r w:rsidRPr="00806F50">
        <w:rPr>
          <w:szCs w:val="21"/>
        </w:rPr>
        <w:t>B型：适用于可调节的户外区域和运动照明灯具</w:t>
      </w:r>
      <w:r w:rsidRPr="00806F50">
        <w:rPr>
          <w:rFonts w:hint="eastAsia"/>
          <w:szCs w:val="21"/>
        </w:rPr>
        <w:t>。</w:t>
      </w:r>
    </w:p>
    <w:p w14:paraId="09F5415F" w14:textId="38AA7E7F" w:rsidR="00806F50" w:rsidRPr="00806F50" w:rsidRDefault="00806F50" w:rsidP="00806F50">
      <w:pPr>
        <w:pStyle w:val="aa"/>
        <w:numPr>
          <w:ilvl w:val="0"/>
          <w:numId w:val="8"/>
        </w:numPr>
        <w:ind w:firstLineChars="0"/>
        <w:rPr>
          <w:szCs w:val="21"/>
        </w:rPr>
      </w:pPr>
      <w:r w:rsidRPr="00806F50">
        <w:rPr>
          <w:szCs w:val="21"/>
        </w:rPr>
        <w:t>C型：用于建筑和道路照明</w:t>
      </w:r>
      <w:r w:rsidRPr="00806F50">
        <w:rPr>
          <w:rFonts w:hint="eastAsia"/>
          <w:szCs w:val="21"/>
        </w:rPr>
        <w:t>。</w:t>
      </w:r>
    </w:p>
    <w:p w14:paraId="7FC3A5F3" w14:textId="25D5BBF6" w:rsidR="00806F50" w:rsidRDefault="00806F50" w:rsidP="00622403">
      <w:pPr>
        <w:rPr>
          <w:szCs w:val="21"/>
        </w:rPr>
      </w:pPr>
      <w:r w:rsidRPr="00806F50">
        <w:rPr>
          <w:rFonts w:hint="eastAsia"/>
          <w:szCs w:val="21"/>
        </w:rPr>
        <w:t>实际上，类型</w:t>
      </w:r>
      <w:r w:rsidRPr="00806F50">
        <w:rPr>
          <w:szCs w:val="21"/>
        </w:rPr>
        <w:t>A和B很少使用，类型C是计算机图形中最常用的类型。</w:t>
      </w:r>
    </w:p>
    <w:p w14:paraId="1398888A" w14:textId="19D161D6" w:rsidR="00806F50" w:rsidRDefault="00806F50" w:rsidP="00622403">
      <w:pPr>
        <w:rPr>
          <w:szCs w:val="21"/>
        </w:rPr>
      </w:pPr>
      <w:r>
        <w:rPr>
          <w:szCs w:val="21"/>
        </w:rPr>
        <w:tab/>
      </w:r>
      <w:r w:rsidRPr="00806F50">
        <w:rPr>
          <w:szCs w:val="21"/>
        </w:rPr>
        <w:t>IES格式以坎德拉的</w:t>
      </w:r>
      <w:r w:rsidR="00915BAC">
        <w:rPr>
          <w:rFonts w:hint="eastAsia"/>
          <w:szCs w:val="21"/>
        </w:rPr>
        <w:t>照明</w:t>
      </w:r>
      <w:r w:rsidRPr="00806F50">
        <w:rPr>
          <w:szCs w:val="21"/>
        </w:rPr>
        <w:t>强度值存储其</w:t>
      </w:r>
      <w:r w:rsidR="00915BAC">
        <w:rPr>
          <w:rFonts w:hint="eastAsia"/>
          <w:szCs w:val="21"/>
        </w:rPr>
        <w:t>，该格式的结构让人</w:t>
      </w:r>
      <w:r w:rsidRPr="00806F50">
        <w:rPr>
          <w:szCs w:val="21"/>
        </w:rPr>
        <w:t>难以理解。这适用于此格式支持的绝对强度和相对强度。 LED灯具需要绝对强度，相对强度是计算机图形和传统灯（荧光灯，白炽灯，金属卤化物灯等）中最常见的情况。这种格式有五种不同的规格，从IES LM-63-86到IES-LM 63-2002。编写支持每种格式的IES解析器并非易事，计算机图形世界中使用的几个文件似乎不完整或格式不正确。</w:t>
      </w:r>
      <w:r w:rsidR="00915BAC">
        <w:rPr>
          <w:rFonts w:hint="eastAsia"/>
          <w:szCs w:val="21"/>
        </w:rPr>
        <w:t>这些</w:t>
      </w:r>
      <w:r w:rsidRPr="00806F50">
        <w:rPr>
          <w:szCs w:val="21"/>
        </w:rPr>
        <w:t>规格不是免费提供的，并且有一些</w:t>
      </w:r>
      <w:r w:rsidR="00915BAC">
        <w:rPr>
          <w:rFonts w:hint="eastAsia"/>
          <w:szCs w:val="21"/>
        </w:rPr>
        <w:t>晦涩</w:t>
      </w:r>
      <w:r w:rsidRPr="00806F50">
        <w:rPr>
          <w:szCs w:val="21"/>
        </w:rPr>
        <w:t>区域。特别是，IESNA文献中关于光度类型A和B与水平旋转方向存在一些混淆。</w:t>
      </w:r>
      <w:r w:rsidR="00915BAC">
        <w:rPr>
          <w:rFonts w:hint="eastAsia"/>
          <w:szCs w:val="21"/>
        </w:rPr>
        <w:t>现今</w:t>
      </w:r>
      <w:r w:rsidRPr="00806F50">
        <w:rPr>
          <w:szCs w:val="21"/>
        </w:rPr>
        <w:t>关于IES的最佳</w:t>
      </w:r>
      <w:r w:rsidRPr="00806F50">
        <w:rPr>
          <w:rFonts w:hint="eastAsia"/>
          <w:szCs w:val="21"/>
        </w:rPr>
        <w:t>资源似乎是</w:t>
      </w:r>
      <w:r w:rsidRPr="00806F50">
        <w:rPr>
          <w:szCs w:val="21"/>
        </w:rPr>
        <w:t>Helios32网站[Con14]及其相关文件。编写IES解析器的良好资源由负责维护Helios32网站的Ian Ashdown [Ash98]编写。为了可视化IES文件，最受欢迎的查看器是</w:t>
      </w:r>
      <w:proofErr w:type="spellStart"/>
      <w:r w:rsidRPr="00806F50">
        <w:rPr>
          <w:szCs w:val="21"/>
        </w:rPr>
        <w:t>IESviewer</w:t>
      </w:r>
      <w:proofErr w:type="spellEnd"/>
      <w:r w:rsidRPr="00806F50">
        <w:rPr>
          <w:szCs w:val="21"/>
        </w:rPr>
        <w:t xml:space="preserve"> [Leg]。相比之下，EULUMDAT格式是一种结构良好的格式，可存储</w:t>
      </w:r>
      <w:r w:rsidR="00915BAC">
        <w:rPr>
          <w:rFonts w:hint="eastAsia"/>
          <w:szCs w:val="21"/>
        </w:rPr>
        <w:t>光源</w:t>
      </w:r>
      <w:r w:rsidRPr="00806F50">
        <w:rPr>
          <w:szCs w:val="21"/>
        </w:rPr>
        <w:t>发出的每</w:t>
      </w:r>
      <w:r w:rsidRPr="00806F50">
        <w:rPr>
          <w:szCs w:val="21"/>
        </w:rPr>
        <w:lastRenderedPageBreak/>
        <w:t>千流明的坎德拉强度值。</w:t>
      </w:r>
    </w:p>
    <w:p w14:paraId="10A2FDBA" w14:textId="4AD042D2" w:rsidR="00915BAC" w:rsidRPr="0048230A" w:rsidRDefault="0048230A" w:rsidP="00622403">
      <w:pPr>
        <w:rPr>
          <w:szCs w:val="21"/>
        </w:rPr>
      </w:pPr>
      <m:oMathPara>
        <m:oMath>
          <m:r>
            <m:rPr>
              <m:sty m:val="p"/>
            </m:rPr>
            <w:rPr>
              <w:rFonts w:ascii="Cambria Math" w:hAnsi="Cambria Math"/>
              <w:szCs w:val="21"/>
            </w:rPr>
            <m:t>candela per total kilolumens</m:t>
          </m:r>
          <m:d>
            <m:dPr>
              <m:ctrlPr>
                <w:rPr>
                  <w:rFonts w:ascii="Cambria Math" w:hAnsi="Cambria Math"/>
                  <w:szCs w:val="21"/>
                </w:rPr>
              </m:ctrlPr>
            </m:dPr>
            <m:e>
              <m:f>
                <m:fPr>
                  <m:ctrlPr>
                    <w:rPr>
                      <w:rFonts w:ascii="Cambria Math" w:hAnsi="Cambria Math"/>
                      <w:szCs w:val="21"/>
                    </w:rPr>
                  </m:ctrlPr>
                </m:fPr>
                <m:num>
                  <m:r>
                    <w:rPr>
                      <w:rFonts w:ascii="Cambria Math" w:hAnsi="Cambria Math"/>
                      <w:szCs w:val="21"/>
                    </w:rPr>
                    <m:t>cd</m:t>
                  </m:r>
                </m:num>
                <m:den>
                  <m:r>
                    <w:rPr>
                      <w:rFonts w:ascii="Cambria Math" w:hAnsi="Cambria Math"/>
                      <w:szCs w:val="21"/>
                    </w:rPr>
                    <m:t>klm</m:t>
                  </m:r>
                </m:den>
              </m:f>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1000 luminous intensity (cd)</m:t>
              </m:r>
            </m:num>
            <m:den>
              <m:r>
                <w:rPr>
                  <w:rFonts w:ascii="Cambria Math" w:hAnsi="Cambria Math"/>
                  <w:szCs w:val="21"/>
                </w:rPr>
                <m:t>total luminous flux (lm)</m:t>
              </m:r>
            </m:den>
          </m:f>
        </m:oMath>
      </m:oMathPara>
    </w:p>
    <w:p w14:paraId="32A052DF" w14:textId="351A0870" w:rsidR="0048230A" w:rsidRDefault="0048230A" w:rsidP="00622403">
      <w:pPr>
        <w:rPr>
          <w:szCs w:val="21"/>
        </w:rPr>
      </w:pPr>
      <w:r>
        <w:rPr>
          <w:szCs w:val="21"/>
        </w:rPr>
        <w:tab/>
      </w:r>
      <w:r w:rsidRPr="0048230A">
        <w:rPr>
          <w:rFonts w:hint="eastAsia"/>
          <w:szCs w:val="21"/>
        </w:rPr>
        <w:t>这种区别很重要，需要一些澄清。</w:t>
      </w:r>
      <w:r w:rsidRPr="0048230A">
        <w:rPr>
          <w:szCs w:val="21"/>
        </w:rPr>
        <w:t xml:space="preserve"> IES文件存储相对强度和绝对强度的坎德拉值。要从EULUMDAT文件中检索绝对和相对强度的坎德拉值，需要进行以下转换：</w:t>
      </w:r>
    </w:p>
    <w:p w14:paraId="42C290AC" w14:textId="72BC05B3" w:rsidR="0048230A" w:rsidRPr="0048230A" w:rsidRDefault="0048230A" w:rsidP="00622403">
      <w:pPr>
        <w:rPr>
          <w:szCs w:val="21"/>
        </w:rPr>
      </w:pPr>
      <m:oMathPara>
        <m:oMath>
          <m:r>
            <m:rPr>
              <m:sty m:val="p"/>
            </m:rPr>
            <w:rPr>
              <w:rFonts w:ascii="Cambria Math" w:hAnsi="Cambria Math"/>
              <w:szCs w:val="21"/>
            </w:rPr>
            <m:t>luminous intensity</m:t>
          </m:r>
          <m:d>
            <m:dPr>
              <m:ctrlPr>
                <w:rPr>
                  <w:rFonts w:ascii="Cambria Math" w:hAnsi="Cambria Math"/>
                  <w:szCs w:val="21"/>
                </w:rPr>
              </m:ctrlPr>
            </m:dPr>
            <m:e>
              <m:r>
                <m:rPr>
                  <m:sty m:val="p"/>
                </m:rPr>
                <w:rPr>
                  <w:rFonts w:ascii="Cambria Math" w:hAnsi="Cambria Math"/>
                  <w:szCs w:val="21"/>
                </w:rPr>
                <m:t>cd</m:t>
              </m:r>
            </m:e>
          </m:d>
          <m:r>
            <m:rPr>
              <m:sty m:val="p"/>
            </m:rPr>
            <w:rPr>
              <w:rFonts w:ascii="Cambria Math" w:hAnsi="Cambria Math"/>
              <w:szCs w:val="21"/>
            </w:rPr>
            <m:t>=</m:t>
          </m:r>
          <m:f>
            <m:fPr>
              <m:ctrlPr>
                <w:rPr>
                  <w:rFonts w:ascii="Cambria Math" w:hAnsi="Cambria Math"/>
                  <w:szCs w:val="21"/>
                </w:rPr>
              </m:ctrlPr>
            </m:fPr>
            <m:num>
              <m:r>
                <w:rPr>
                  <w:rFonts w:ascii="Cambria Math" w:hAnsi="Cambria Math"/>
                  <w:szCs w:val="21"/>
                </w:rPr>
                <m:t xml:space="preserve">candela per total kilolumens </m:t>
              </m:r>
              <m:d>
                <m:dPr>
                  <m:ctrlPr>
                    <w:rPr>
                      <w:rFonts w:ascii="Cambria Math" w:hAnsi="Cambria Math"/>
                      <w:i/>
                      <w:szCs w:val="21"/>
                    </w:rPr>
                  </m:ctrlPr>
                </m:dPr>
                <m:e>
                  <m:f>
                    <m:fPr>
                      <m:ctrlPr>
                        <w:rPr>
                          <w:rFonts w:ascii="Cambria Math" w:hAnsi="Cambria Math"/>
                          <w:i/>
                          <w:szCs w:val="21"/>
                        </w:rPr>
                      </m:ctrlPr>
                    </m:fPr>
                    <m:num>
                      <m:r>
                        <w:rPr>
                          <w:rFonts w:ascii="Cambria Math" w:hAnsi="Cambria Math"/>
                          <w:szCs w:val="21"/>
                        </w:rPr>
                        <m:t>cd</m:t>
                      </m:r>
                    </m:num>
                    <m:den>
                      <m:r>
                        <w:rPr>
                          <w:rFonts w:ascii="Cambria Math" w:hAnsi="Cambria Math"/>
                          <w:szCs w:val="21"/>
                        </w:rPr>
                        <m:t>klm</m:t>
                      </m:r>
                    </m:den>
                  </m:f>
                </m:e>
              </m:d>
              <m:r>
                <w:rPr>
                  <w:rFonts w:ascii="Cambria Math" w:hAnsi="Cambria Math"/>
                  <w:szCs w:val="21"/>
                </w:rPr>
                <m:t>total luminous flux (lm)</m:t>
              </m:r>
            </m:num>
            <m:den>
              <m:r>
                <w:rPr>
                  <w:rFonts w:ascii="Cambria Math" w:hAnsi="Cambria Math"/>
                  <w:szCs w:val="21"/>
                </w:rPr>
                <m:t>1000</m:t>
              </m:r>
            </m:den>
          </m:f>
        </m:oMath>
      </m:oMathPara>
    </w:p>
    <w:p w14:paraId="323393E5" w14:textId="116B1F3B" w:rsidR="0048230A" w:rsidRDefault="0048230A" w:rsidP="00622403">
      <w:pPr>
        <w:rPr>
          <w:szCs w:val="21"/>
        </w:rPr>
      </w:pPr>
      <w:r>
        <w:rPr>
          <w:szCs w:val="21"/>
        </w:rPr>
        <w:tab/>
      </w:r>
      <w:r w:rsidRPr="0048230A">
        <w:rPr>
          <w:szCs w:val="21"/>
        </w:rPr>
        <w:t>EULUMDAT格式能够存储更复杂的</w:t>
      </w:r>
      <w:r>
        <w:rPr>
          <w:rFonts w:hint="eastAsia"/>
          <w:szCs w:val="21"/>
        </w:rPr>
        <w:t>配置</w:t>
      </w:r>
      <w:r w:rsidRPr="0048230A">
        <w:rPr>
          <w:szCs w:val="21"/>
        </w:rPr>
        <w:t>和其他信息，如色温。</w:t>
      </w:r>
      <w:r>
        <w:rPr>
          <w:rFonts w:hint="eastAsia"/>
          <w:szCs w:val="21"/>
        </w:rPr>
        <w:t>由于</w:t>
      </w:r>
      <w:r w:rsidRPr="0048230A">
        <w:rPr>
          <w:szCs w:val="21"/>
        </w:rPr>
        <w:t xml:space="preserve">没有组织维护EULUMDAT格式，规范自1990年以来基本保持不变。没有正式的文件格式发布，并且Helios32网站[Con14]提供了唯一的规范之一。 </w:t>
      </w:r>
      <w:proofErr w:type="spellStart"/>
      <w:r w:rsidRPr="0048230A">
        <w:rPr>
          <w:szCs w:val="21"/>
        </w:rPr>
        <w:t>Eulumdat</w:t>
      </w:r>
      <w:proofErr w:type="spellEnd"/>
      <w:r w:rsidRPr="0048230A">
        <w:rPr>
          <w:szCs w:val="21"/>
        </w:rPr>
        <w:t>工具网站提供了一套很好的工具，包括可视化工具和文档，[Sys]</w:t>
      </w:r>
      <w:r>
        <w:rPr>
          <w:rFonts w:hint="eastAsia"/>
          <w:szCs w:val="21"/>
        </w:rPr>
        <w:t>。</w:t>
      </w:r>
    </w:p>
    <w:p w14:paraId="5599E044" w14:textId="050EA8F9" w:rsidR="00C65F20" w:rsidRDefault="00C65F20" w:rsidP="00622403">
      <w:pPr>
        <w:rPr>
          <w:szCs w:val="21"/>
        </w:rPr>
      </w:pPr>
      <w:r>
        <w:rPr>
          <w:szCs w:val="21"/>
        </w:rPr>
        <w:tab/>
      </w:r>
      <w:r w:rsidRPr="00C65F20">
        <w:rPr>
          <w:rFonts w:hint="eastAsia"/>
          <w:szCs w:val="21"/>
        </w:rPr>
        <w:t>在</w:t>
      </w:r>
      <w:r w:rsidRPr="00C65F20">
        <w:rPr>
          <w:szCs w:val="21"/>
        </w:rPr>
        <w:t>Frostbite中，我们仅支持IES格式，尽管缺乏开发时间而</w:t>
      </w:r>
      <w:r>
        <w:rPr>
          <w:rFonts w:hint="eastAsia"/>
          <w:szCs w:val="21"/>
        </w:rPr>
        <w:t>依然</w:t>
      </w:r>
      <w:r w:rsidRPr="00C65F20">
        <w:rPr>
          <w:szCs w:val="21"/>
        </w:rPr>
        <w:t>存在缺陷。它在计算机图形学中似乎也很普遍。从IES文件创建的光度曲线可以直接应用于点光源或聚光灯。IES配置文件可用于描述光强度，可使用乘数进行调整。 这是控制</w:t>
      </w:r>
      <w:r>
        <w:rPr>
          <w:rFonts w:hint="eastAsia"/>
          <w:szCs w:val="21"/>
        </w:rPr>
        <w:t>照明</w:t>
      </w:r>
      <w:r w:rsidRPr="00C65F20">
        <w:rPr>
          <w:szCs w:val="21"/>
        </w:rPr>
        <w:t>强度的唯一方法。第二种选择是使用IES配置文件作为</w:t>
      </w:r>
      <w:r>
        <w:rPr>
          <w:rFonts w:hint="eastAsia"/>
          <w:szCs w:val="21"/>
        </w:rPr>
        <w:t>蒙版</w:t>
      </w:r>
      <w:r w:rsidRPr="00C65F20">
        <w:rPr>
          <w:szCs w:val="21"/>
        </w:rPr>
        <w:t>，通过</w:t>
      </w:r>
      <w:r>
        <w:rPr>
          <w:rFonts w:hint="eastAsia"/>
          <w:szCs w:val="21"/>
        </w:rPr>
        <w:t>除以</w:t>
      </w:r>
      <w:r w:rsidRPr="00C65F20">
        <w:rPr>
          <w:szCs w:val="21"/>
        </w:rPr>
        <w:t>配置文件的最大强度</w:t>
      </w:r>
      <w:r>
        <w:rPr>
          <w:rFonts w:hint="eastAsia"/>
          <w:szCs w:val="21"/>
        </w:rPr>
        <w:t>值</w:t>
      </w:r>
      <w:r w:rsidRPr="00C65F20">
        <w:rPr>
          <w:szCs w:val="21"/>
        </w:rPr>
        <w:t>进行归一化。为了处理两种具有</w:t>
      </w:r>
      <w:r>
        <w:rPr>
          <w:rFonts w:hint="eastAsia"/>
          <w:szCs w:val="21"/>
        </w:rPr>
        <w:t>照明</w:t>
      </w:r>
      <w:r w:rsidRPr="00C65F20">
        <w:rPr>
          <w:szCs w:val="21"/>
        </w:rPr>
        <w:t>强度点光</w:t>
      </w:r>
      <w:r>
        <w:rPr>
          <w:rFonts w:hint="eastAsia"/>
          <w:szCs w:val="21"/>
        </w:rPr>
        <w:t>源</w:t>
      </w:r>
      <w:r w:rsidRPr="00C65F20">
        <w:rPr>
          <w:szCs w:val="21"/>
        </w:rPr>
        <w:t>方程的情况，我们通过其最大强度</w:t>
      </w:r>
      <w:r>
        <w:rPr>
          <w:rFonts w:hint="eastAsia"/>
          <w:szCs w:val="21"/>
        </w:rPr>
        <w:t>值</w:t>
      </w:r>
      <w:r w:rsidRPr="00C65F20">
        <w:rPr>
          <w:szCs w:val="21"/>
        </w:rPr>
        <w:t>对</w:t>
      </w:r>
      <w:r w:rsidR="00F96079">
        <w:rPr>
          <w:rFonts w:hint="eastAsia"/>
          <w:szCs w:val="21"/>
        </w:rPr>
        <w:t>分布轮廓</w:t>
      </w:r>
      <w:r w:rsidRPr="00C65F20">
        <w:rPr>
          <w:szCs w:val="21"/>
        </w:rPr>
        <w:t>进行归一化，然后执行</w:t>
      </w:r>
      <w:r w:rsidR="00F8611B">
        <w:rPr>
          <w:rFonts w:hint="eastAsia"/>
          <w:szCs w:val="21"/>
        </w:rPr>
        <w:t>点光源计算</w:t>
      </w:r>
      <w:r w:rsidRPr="00C65F20">
        <w:rPr>
          <w:szCs w:val="21"/>
        </w:rPr>
        <w:t>，如下所示：</w:t>
      </w:r>
    </w:p>
    <w:p w14:paraId="7D6D437B" w14:textId="6FB6F9C0" w:rsidR="00F8611B" w:rsidRPr="00F96079" w:rsidRDefault="00F96079" w:rsidP="00622403">
      <w:pPr>
        <w:rPr>
          <w:szCs w:val="21"/>
        </w:rPr>
      </w:pPr>
      <m:oMathPara>
        <m:oMath>
          <m:r>
            <w:rPr>
              <w:rFonts w:ascii="Cambria Math" w:hAnsi="Cambria Math"/>
              <w:szCs w:val="21"/>
            </w:rPr>
            <m:t>L</m:t>
          </m:r>
          <m:r>
            <m:rPr>
              <m:sty m:val="p"/>
            </m:rPr>
            <w:rPr>
              <w:rFonts w:ascii="Cambria Math" w:hAnsi="Cambria Math"/>
              <w:szCs w:val="21"/>
            </w:rPr>
            <m:t>=</m:t>
          </m:r>
          <m:r>
            <w:rPr>
              <w:rFonts w:ascii="Cambria Math" w:hAnsi="Cambria Math"/>
              <w:szCs w:val="21"/>
            </w:rPr>
            <m:t>f</m:t>
          </m:r>
          <m:d>
            <m:dPr>
              <m:ctrlPr>
                <w:rPr>
                  <w:rFonts w:ascii="Cambria Math" w:hAnsi="Cambria Math"/>
                  <w:szCs w:val="21"/>
                </w:rPr>
              </m:ctrlPr>
            </m:dPr>
            <m:e>
              <m:r>
                <m:rPr>
                  <m:sty m:val="b"/>
                </m:rPr>
                <w:rPr>
                  <w:rFonts w:ascii="Cambria Math" w:hAnsi="Cambria Math"/>
                  <w:szCs w:val="21"/>
                </w:rPr>
                <m:t>v,l</m:t>
              </m:r>
            </m:e>
          </m:d>
          <m:f>
            <m:fPr>
              <m:ctrlPr>
                <w:rPr>
                  <w:rFonts w:ascii="Cambria Math" w:hAnsi="Cambria Math"/>
                  <w:szCs w:val="21"/>
                </w:rPr>
              </m:ctrlPr>
            </m:fPr>
            <m:num>
              <m:r>
                <w:rPr>
                  <w:rFonts w:ascii="Cambria Math" w:hAnsi="Cambria Math"/>
                  <w:szCs w:val="21"/>
                </w:rPr>
                <m:t>I</m:t>
              </m:r>
            </m:num>
            <m:den>
              <m:sSup>
                <m:sSupPr>
                  <m:ctrlPr>
                    <w:rPr>
                      <w:rFonts w:ascii="Cambria Math" w:hAnsi="Cambria Math"/>
                      <w:i/>
                      <w:szCs w:val="21"/>
                    </w:rPr>
                  </m:ctrlPr>
                </m:sSupPr>
                <m:e>
                  <m:r>
                    <w:rPr>
                      <w:rFonts w:ascii="Cambria Math" w:hAnsi="Cambria Math"/>
                      <w:szCs w:val="21"/>
                    </w:rPr>
                    <m:t>d</m:t>
                  </m:r>
                </m:e>
                <m:sup>
                  <m:r>
                    <w:rPr>
                      <w:rFonts w:ascii="Cambria Math" w:hAnsi="Cambria Math"/>
                      <w:szCs w:val="21"/>
                    </w:rPr>
                    <m:t>2</m:t>
                  </m:r>
                </m:sup>
              </m:sSup>
            </m:den>
          </m:f>
          <m:d>
            <m:dPr>
              <m:begChr m:val="〈"/>
              <m:endChr m:val="〉"/>
              <m:ctrlPr>
                <w:rPr>
                  <w:rFonts w:ascii="Cambria Math" w:hAnsi="Cambria Math"/>
                  <w:i/>
                  <w:szCs w:val="21"/>
                </w:rPr>
              </m:ctrlPr>
            </m:dPr>
            <m:e>
              <m:r>
                <m:rPr>
                  <m:sty m:val="bi"/>
                </m:rPr>
                <w:rPr>
                  <w:rFonts w:ascii="Cambria Math" w:hAnsi="Cambria Math"/>
                  <w:szCs w:val="21"/>
                </w:rPr>
                <m:t>n∙l</m:t>
              </m:r>
            </m:e>
          </m:d>
          <m:r>
            <m:rPr>
              <m:sty m:val="p"/>
            </m:rPr>
            <w:rPr>
              <w:rFonts w:ascii="Cambria Math" w:hAnsi="Cambria Math"/>
              <w:szCs w:val="21"/>
            </w:rPr>
            <m:t>getIESProfileAttenuation</m:t>
          </m:r>
          <m:d>
            <m:dPr>
              <m:ctrlPr>
                <w:rPr>
                  <w:rFonts w:ascii="Cambria Math" w:hAnsi="Cambria Math"/>
                  <w:i/>
                  <w:szCs w:val="21"/>
                </w:rPr>
              </m:ctrlPr>
            </m:dPr>
            <m:e>
              <m:r>
                <w:rPr>
                  <w:rFonts w:ascii="Cambria Math" w:hAnsi="Cambria Math"/>
                  <w:szCs w:val="21"/>
                </w:rPr>
                <m:t xml:space="preserve"> </m:t>
              </m:r>
            </m:e>
          </m:d>
          <m:r>
            <w:rPr>
              <w:rFonts w:ascii="Cambria Math" w:hAnsi="Cambria Math"/>
              <w:szCs w:val="21"/>
            </w:rPr>
            <m:t xml:space="preserve">                                    (27) </m:t>
          </m:r>
        </m:oMath>
      </m:oMathPara>
    </w:p>
    <w:p w14:paraId="62A0EEF7" w14:textId="67FAF1FC" w:rsidR="00F96079" w:rsidRDefault="00F96079" w:rsidP="00622403">
      <w:pPr>
        <w:rPr>
          <w:szCs w:val="21"/>
        </w:rPr>
      </w:pPr>
      <m:oMath>
        <m:r>
          <w:rPr>
            <w:rFonts w:ascii="Cambria Math" w:hAnsi="Cambria Math"/>
            <w:szCs w:val="21"/>
          </w:rPr>
          <m:t>I</m:t>
        </m:r>
      </m:oMath>
      <w:r w:rsidRPr="00F96079">
        <w:rPr>
          <w:rFonts w:hint="eastAsia"/>
          <w:szCs w:val="21"/>
        </w:rPr>
        <w:t>表示</w:t>
      </w:r>
      <w:r>
        <w:rPr>
          <w:rFonts w:hint="eastAsia"/>
          <w:szCs w:val="21"/>
        </w:rPr>
        <w:t>分布轮廓</w:t>
      </w:r>
      <w:r w:rsidRPr="00F96079">
        <w:rPr>
          <w:rFonts w:hint="eastAsia"/>
          <w:szCs w:val="21"/>
        </w:rPr>
        <w:t>的最大强度，或者掩模情况的用户定义的光强度。</w:t>
      </w:r>
      <w:r w:rsidRPr="00F96079">
        <w:rPr>
          <w:szCs w:val="21"/>
        </w:rPr>
        <w:t xml:space="preserve"> </w:t>
      </w:r>
      <w:proofErr w:type="spellStart"/>
      <w:r w:rsidRPr="00F96079">
        <w:rPr>
          <w:szCs w:val="21"/>
        </w:rPr>
        <w:t>getIESProfileAttenuation</w:t>
      </w:r>
      <w:proofErr w:type="spellEnd"/>
      <w:r w:rsidRPr="00F96079">
        <w:rPr>
          <w:szCs w:val="21"/>
        </w:rPr>
        <w:t>函数返回</w:t>
      </w:r>
      <w:r>
        <w:rPr>
          <w:rFonts w:hint="eastAsia"/>
          <w:szCs w:val="21"/>
        </w:rPr>
        <w:t>归一化轮廓值</w:t>
      </w:r>
      <w:r w:rsidRPr="00F96079">
        <w:rPr>
          <w:szCs w:val="21"/>
        </w:rPr>
        <w:t>。对于聚光灯，角度衰减应用于该等式的顶部。更紧凑的形状允许更多优化，并且便于简单的配置文件，请参见图27</w:t>
      </w:r>
    </w:p>
    <w:p w14:paraId="6BCCFEBF" w14:textId="6142F82B" w:rsidR="00F96079" w:rsidRDefault="00F96079" w:rsidP="00622403">
      <w:pPr>
        <w:rPr>
          <w:szCs w:val="21"/>
        </w:rPr>
      </w:pPr>
      <w:r>
        <w:rPr>
          <w:noProof/>
        </w:rPr>
        <w:drawing>
          <wp:inline distT="0" distB="0" distL="0" distR="0" wp14:anchorId="0766CC3D" wp14:editId="3DE3A523">
            <wp:extent cx="5274310" cy="22618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261870"/>
                    </a:xfrm>
                    <a:prstGeom prst="rect">
                      <a:avLst/>
                    </a:prstGeom>
                  </pic:spPr>
                </pic:pic>
              </a:graphicData>
            </a:graphic>
          </wp:inline>
        </w:drawing>
      </w:r>
    </w:p>
    <w:p w14:paraId="61377C42" w14:textId="4AF18ACF" w:rsidR="00F96079" w:rsidRDefault="00F96079" w:rsidP="00622403">
      <w:pPr>
        <w:rPr>
          <w:szCs w:val="21"/>
        </w:rPr>
      </w:pPr>
      <w:r>
        <w:rPr>
          <w:szCs w:val="21"/>
        </w:rPr>
        <w:tab/>
      </w:r>
      <w:r w:rsidRPr="00F96079">
        <w:rPr>
          <w:rFonts w:hint="eastAsia"/>
          <w:szCs w:val="21"/>
        </w:rPr>
        <w:t>当创建新的光轮廓时，球面光度学函数</w:t>
      </w:r>
      <w:r>
        <w:rPr>
          <w:rFonts w:hint="eastAsia"/>
          <w:szCs w:val="21"/>
        </w:rPr>
        <w:t>被重建</w:t>
      </w:r>
      <w:r w:rsidRPr="00F96079">
        <w:rPr>
          <w:rFonts w:hint="eastAsia"/>
          <w:szCs w:val="21"/>
        </w:rPr>
        <w:t>并对其进行采样以用球面参数化（θ</w:t>
      </w:r>
      <w:r w:rsidRPr="00F96079">
        <w:rPr>
          <w:szCs w:val="21"/>
        </w:rPr>
        <w:t>; cos（φ））填充2D纹理。我们存储</w:t>
      </w:r>
      <w:r w:rsidR="00B05660">
        <w:rPr>
          <w:rFonts w:hint="eastAsia"/>
          <w:szCs w:val="21"/>
        </w:rPr>
        <w:t>归一化值</w:t>
      </w:r>
      <w:r w:rsidRPr="00F96079">
        <w:rPr>
          <w:szCs w:val="21"/>
        </w:rPr>
        <w:t>，以便处理屏蔽和未屏蔽的使用。在</w:t>
      </w:r>
      <w:r w:rsidR="00B05660">
        <w:rPr>
          <w:rFonts w:hint="eastAsia"/>
          <w:szCs w:val="21"/>
        </w:rPr>
        <w:t>s</w:t>
      </w:r>
      <w:r w:rsidR="00B05660">
        <w:rPr>
          <w:szCs w:val="21"/>
        </w:rPr>
        <w:t>hader</w:t>
      </w:r>
      <w:r w:rsidRPr="00F96079">
        <w:rPr>
          <w:szCs w:val="21"/>
        </w:rPr>
        <w:t>中，2D纹理被评估并作为衰减清单5应用</w:t>
      </w:r>
      <w:r w:rsidR="00B05660">
        <w:rPr>
          <w:rFonts w:hint="eastAsia"/>
          <w:szCs w:val="21"/>
        </w:rPr>
        <w:t>。</w:t>
      </w:r>
    </w:p>
    <w:p w14:paraId="2079CD75" w14:textId="78C3653D" w:rsidR="00B05660" w:rsidRPr="00AC1536" w:rsidRDefault="00B05660" w:rsidP="00B05660">
      <w:pPr>
        <w:rPr>
          <w:i/>
          <w:iCs/>
          <w:color w:val="0070C0"/>
          <w:sz w:val="18"/>
          <w:szCs w:val="18"/>
        </w:rPr>
      </w:pPr>
      <w:r w:rsidRPr="00AC1536">
        <w:rPr>
          <w:rFonts w:hint="eastAsia"/>
          <w:i/>
          <w:iCs/>
          <w:color w:val="0070C0"/>
          <w:sz w:val="18"/>
          <w:szCs w:val="18"/>
        </w:rPr>
        <w:t>清单</w:t>
      </w:r>
      <w:r>
        <w:rPr>
          <w:rFonts w:hint="eastAsia"/>
          <w:i/>
          <w:iCs/>
          <w:color w:val="0070C0"/>
          <w:sz w:val="18"/>
          <w:szCs w:val="18"/>
        </w:rPr>
        <w:t>5</w:t>
      </w:r>
      <w:r w:rsidRPr="00AC1536">
        <w:rPr>
          <w:i/>
          <w:iCs/>
          <w:color w:val="0070C0"/>
          <w:sz w:val="18"/>
          <w:szCs w:val="18"/>
        </w:rPr>
        <w:t>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w:t>
      </w:r>
      <w:r>
        <w:rPr>
          <w:rFonts w:hint="eastAsia"/>
          <w:i/>
          <w:iCs/>
          <w:color w:val="0070C0"/>
          <w:sz w:val="18"/>
          <w:szCs w:val="18"/>
        </w:rPr>
        <w:t>5，限于篇幅和排版这里不再列出</w:t>
      </w:r>
    </w:p>
    <w:p w14:paraId="2F671412" w14:textId="77777777" w:rsidR="00B05660" w:rsidRPr="00B05660" w:rsidRDefault="00B05660" w:rsidP="00622403">
      <w:pPr>
        <w:rPr>
          <w:szCs w:val="21"/>
        </w:rPr>
      </w:pPr>
    </w:p>
    <w:p w14:paraId="264CD2B4" w14:textId="20A12733" w:rsidR="00B05660" w:rsidRDefault="00B05660" w:rsidP="00622403">
      <w:pPr>
        <w:rPr>
          <w:szCs w:val="21"/>
        </w:rPr>
      </w:pPr>
      <w:r>
        <w:rPr>
          <w:szCs w:val="21"/>
        </w:rPr>
        <w:tab/>
      </w:r>
      <w:r w:rsidRPr="00B05660">
        <w:rPr>
          <w:rFonts w:hint="eastAsia"/>
          <w:b/>
          <w:bCs/>
          <w:szCs w:val="21"/>
        </w:rPr>
        <w:t>为什么要使用</w:t>
      </w:r>
      <w:r w:rsidRPr="00B05660">
        <w:rPr>
          <w:b/>
          <w:bCs/>
          <w:szCs w:val="21"/>
        </w:rPr>
        <w:t>IES</w:t>
      </w:r>
      <w:r w:rsidRPr="00B05660">
        <w:rPr>
          <w:b/>
          <w:bCs/>
        </w:rPr>
        <w:t xml:space="preserve"> </w:t>
      </w:r>
      <w:r w:rsidRPr="00B05660">
        <w:rPr>
          <w:b/>
          <w:bCs/>
          <w:szCs w:val="21"/>
        </w:rPr>
        <w:t>profile？</w:t>
      </w:r>
      <w:r w:rsidRPr="00B05660">
        <w:rPr>
          <w:szCs w:val="21"/>
        </w:rPr>
        <w:t xml:space="preserve"> IES</w:t>
      </w:r>
      <w:r w:rsidRPr="00B05660">
        <w:t xml:space="preserve"> </w:t>
      </w:r>
      <w:r w:rsidRPr="00B05660">
        <w:rPr>
          <w:szCs w:val="21"/>
        </w:rPr>
        <w:t>profile对于建筑设计比在游戏中更有用。但是，能够使用灯光profile作为</w:t>
      </w:r>
      <w:r>
        <w:rPr>
          <w:rFonts w:hint="eastAsia"/>
          <w:szCs w:val="21"/>
        </w:rPr>
        <w:t>m</w:t>
      </w:r>
      <w:r>
        <w:rPr>
          <w:szCs w:val="21"/>
        </w:rPr>
        <w:t>ask</w:t>
      </w:r>
      <w:r w:rsidRPr="00B05660">
        <w:rPr>
          <w:szCs w:val="21"/>
        </w:rPr>
        <w:t>带来了有趣的用例。例如，</w:t>
      </w:r>
      <w:proofErr w:type="spellStart"/>
      <w:r w:rsidRPr="00B05660">
        <w:rPr>
          <w:szCs w:val="21"/>
        </w:rPr>
        <w:t>IESprofile</w:t>
      </w:r>
      <w:proofErr w:type="spellEnd"/>
      <w:r w:rsidRPr="00B05660">
        <w:rPr>
          <w:szCs w:val="21"/>
        </w:rPr>
        <w:t>可以由具有某些工具[Gen]的艺术家创建，并且可以用于模拟复杂阴影。图28</w:t>
      </w:r>
      <w:r>
        <w:rPr>
          <w:rFonts w:hint="eastAsia"/>
          <w:szCs w:val="21"/>
        </w:rPr>
        <w:t>所示。</w:t>
      </w:r>
      <w:r w:rsidRPr="00B05660">
        <w:rPr>
          <w:szCs w:val="21"/>
        </w:rPr>
        <w:t>这类似于cookie纹理但具有不同的参数。</w:t>
      </w:r>
    </w:p>
    <w:p w14:paraId="6169877F" w14:textId="1D0BE395" w:rsidR="00B05660" w:rsidRDefault="00B05660" w:rsidP="00622403">
      <w:pPr>
        <w:rPr>
          <w:szCs w:val="21"/>
        </w:rPr>
      </w:pPr>
      <w:r>
        <w:rPr>
          <w:noProof/>
        </w:rPr>
        <w:lastRenderedPageBreak/>
        <w:drawing>
          <wp:inline distT="0" distB="0" distL="0" distR="0" wp14:anchorId="704B1885" wp14:editId="489BD374">
            <wp:extent cx="5274310" cy="177228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72285"/>
                    </a:xfrm>
                    <a:prstGeom prst="rect">
                      <a:avLst/>
                    </a:prstGeom>
                  </pic:spPr>
                </pic:pic>
              </a:graphicData>
            </a:graphic>
          </wp:inline>
        </w:drawing>
      </w:r>
    </w:p>
    <w:p w14:paraId="6C2687D2" w14:textId="2F1FEC85" w:rsidR="00B05660" w:rsidRDefault="00B05660" w:rsidP="00622403">
      <w:pPr>
        <w:rPr>
          <w:szCs w:val="21"/>
        </w:rPr>
      </w:pPr>
    </w:p>
    <w:p w14:paraId="76C17431" w14:textId="499BE9F1" w:rsidR="00B05660" w:rsidRDefault="00B05660" w:rsidP="00622403">
      <w:pPr>
        <w:rPr>
          <w:szCs w:val="21"/>
        </w:rPr>
      </w:pPr>
      <w:r>
        <w:rPr>
          <w:rFonts w:hint="eastAsia"/>
          <w:szCs w:val="21"/>
        </w:rPr>
        <w:t>4.</w:t>
      </w:r>
      <w:r>
        <w:rPr>
          <w:szCs w:val="21"/>
        </w:rPr>
        <w:t xml:space="preserve">6 </w:t>
      </w:r>
      <w:r>
        <w:rPr>
          <w:rFonts w:hint="eastAsia"/>
          <w:szCs w:val="21"/>
        </w:rPr>
        <w:t>太阳</w:t>
      </w:r>
    </w:p>
    <w:p w14:paraId="07BCC125" w14:textId="18394102" w:rsidR="00B05660" w:rsidRDefault="00B05660" w:rsidP="00622403">
      <w:pPr>
        <w:rPr>
          <w:szCs w:val="21"/>
        </w:rPr>
      </w:pPr>
      <w:r>
        <w:rPr>
          <w:szCs w:val="21"/>
        </w:rPr>
        <w:tab/>
      </w:r>
      <w:r w:rsidRPr="00B05660">
        <w:rPr>
          <w:rFonts w:hint="eastAsia"/>
          <w:szCs w:val="21"/>
        </w:rPr>
        <w:t>太阳是重要的光源，尤其</w:t>
      </w:r>
      <w:r w:rsidR="00BC37D6">
        <w:rPr>
          <w:rFonts w:hint="eastAsia"/>
          <w:szCs w:val="21"/>
        </w:rPr>
        <w:t>对</w:t>
      </w:r>
      <w:r w:rsidRPr="00B05660">
        <w:rPr>
          <w:rFonts w:hint="eastAsia"/>
          <w:szCs w:val="21"/>
        </w:rPr>
        <w:t>于户外环境</w:t>
      </w:r>
      <w:r w:rsidR="00BC37D6">
        <w:rPr>
          <w:rFonts w:hint="eastAsia"/>
          <w:szCs w:val="21"/>
        </w:rPr>
        <w:t>而言</w:t>
      </w:r>
      <w:r w:rsidRPr="00B05660">
        <w:rPr>
          <w:rFonts w:hint="eastAsia"/>
          <w:szCs w:val="21"/>
        </w:rPr>
        <w:t>。</w:t>
      </w:r>
      <w:r w:rsidRPr="00B05660">
        <w:rPr>
          <w:szCs w:val="21"/>
        </w:rPr>
        <w:t>它具有非常高的</w:t>
      </w:r>
      <w:r w:rsidR="00BC37D6">
        <w:rPr>
          <w:rFonts w:hint="eastAsia"/>
          <w:szCs w:val="21"/>
        </w:rPr>
        <w:t>强度值</w:t>
      </w:r>
      <w:r w:rsidRPr="00B05660">
        <w:rPr>
          <w:szCs w:val="21"/>
        </w:rPr>
        <w:t>，见表11，同时覆盖非常小的立体角</w:t>
      </w:r>
      <w:r w:rsidR="00BC37D6">
        <w:rPr>
          <w:rFonts w:hint="eastAsia"/>
          <w:szCs w:val="21"/>
        </w:rPr>
        <w:t>（</w:t>
      </w:r>
      <w:r w:rsidR="00BC37D6" w:rsidRPr="00BC37D6">
        <w:rPr>
          <w:rFonts w:hint="eastAsia"/>
          <w:szCs w:val="21"/>
        </w:rPr>
        <w:t>太阳的角直径在</w:t>
      </w:r>
      <m:oMath>
        <m:sSup>
          <m:sSupPr>
            <m:ctrlPr>
              <w:rPr>
                <w:rFonts w:ascii="Cambria Math" w:hAnsi="Cambria Math"/>
                <w:szCs w:val="21"/>
              </w:rPr>
            </m:ctrlPr>
          </m:sSupPr>
          <m:e>
            <m:r>
              <w:rPr>
                <w:rFonts w:ascii="Cambria Math" w:hAnsi="Cambria Math" w:hint="eastAsia"/>
                <w:szCs w:val="21"/>
              </w:rPr>
              <m:t>0.526</m:t>
            </m:r>
          </m:e>
          <m:sup>
            <m:r>
              <w:rPr>
                <w:rFonts w:ascii="Cambria Math" w:hAnsi="Cambria Math"/>
                <w:szCs w:val="21"/>
              </w:rPr>
              <m:t>°</m:t>
            </m:r>
          </m:sup>
        </m:sSup>
      </m:oMath>
      <w:r w:rsidR="00BC37D6" w:rsidRPr="00BC37D6">
        <w:rPr>
          <w:szCs w:val="21"/>
        </w:rPr>
        <w:t>和</w:t>
      </w:r>
      <m:oMath>
        <m:sSup>
          <m:sSupPr>
            <m:ctrlPr>
              <w:rPr>
                <w:rFonts w:ascii="Cambria Math" w:hAnsi="Cambria Math"/>
                <w:szCs w:val="21"/>
              </w:rPr>
            </m:ctrlPr>
          </m:sSupPr>
          <m:e>
            <m:r>
              <w:rPr>
                <w:rFonts w:ascii="Cambria Math" w:hAnsi="Cambria Math" w:hint="eastAsia"/>
                <w:szCs w:val="21"/>
              </w:rPr>
              <m:t>0.545</m:t>
            </m:r>
          </m:e>
          <m:sup>
            <m:r>
              <w:rPr>
                <w:rFonts w:ascii="Cambria Math" w:hAnsi="Cambria Math"/>
                <w:szCs w:val="21"/>
              </w:rPr>
              <m:t>°</m:t>
            </m:r>
          </m:sup>
        </m:sSup>
      </m:oMath>
      <w:r w:rsidR="00BC37D6" w:rsidRPr="00BC37D6">
        <w:rPr>
          <w:szCs w:val="21"/>
        </w:rPr>
        <w:t>之间</w:t>
      </w:r>
      <w:r w:rsidR="00BC37D6">
        <w:rPr>
          <w:rFonts w:hint="eastAsia"/>
          <w:szCs w:val="21"/>
        </w:rPr>
        <w:t>，这是</w:t>
      </w:r>
      <w:r w:rsidR="00BC37D6" w:rsidRPr="00BC37D6">
        <w:rPr>
          <w:szCs w:val="21"/>
        </w:rPr>
        <w:t>由于地球的轨道随时间变化[</w:t>
      </w:r>
      <w:proofErr w:type="spellStart"/>
      <w:r w:rsidR="00BC37D6" w:rsidRPr="00BC37D6">
        <w:rPr>
          <w:szCs w:val="21"/>
        </w:rPr>
        <w:t>Wika</w:t>
      </w:r>
      <w:proofErr w:type="spellEnd"/>
      <w:r w:rsidR="00BC37D6" w:rsidRPr="00BC37D6">
        <w:rPr>
          <w:szCs w:val="21"/>
        </w:rPr>
        <w:t>]，这意味着从地球看到的立方角在0.000066和0.000071之间。计算太阳立体角</w:t>
      </w:r>
      <w:r w:rsidR="00BC37D6">
        <w:rPr>
          <w:rFonts w:hint="eastAsia"/>
          <w:szCs w:val="21"/>
        </w:rPr>
        <w:t>的</w:t>
      </w:r>
      <w:r w:rsidR="00BC37D6" w:rsidRPr="00BC37D6">
        <w:rPr>
          <w:szCs w:val="21"/>
        </w:rPr>
        <w:t>公式</w:t>
      </w:r>
      <w:r w:rsidR="00BC37D6">
        <w:rPr>
          <w:rFonts w:hint="eastAsia"/>
          <w:szCs w:val="21"/>
        </w:rPr>
        <w:t>为</w:t>
      </w:r>
      <m:oMath>
        <m:r>
          <m:rPr>
            <m:sty m:val="p"/>
          </m:rPr>
          <w:rPr>
            <w:rFonts w:ascii="Cambria Math" w:hAnsi="Cambria Math" w:hint="eastAsia"/>
            <w:szCs w:val="21"/>
          </w:rPr>
          <m:t>2</m:t>
        </m:r>
        <m:r>
          <m:rPr>
            <m:sty m:val="p"/>
          </m:rPr>
          <w:rPr>
            <w:rFonts w:ascii="Cambria Math" w:hAnsi="Cambria Math"/>
            <w:szCs w:val="21"/>
          </w:rPr>
          <m:t>π(1-cos⁡(0.5*AD*</m:t>
        </m:r>
        <m:f>
          <m:fPr>
            <m:ctrlPr>
              <w:rPr>
                <w:rFonts w:ascii="Cambria Math" w:hAnsi="Cambria Math"/>
                <w:szCs w:val="21"/>
              </w:rPr>
            </m:ctrlPr>
          </m:fPr>
          <m:num>
            <m:r>
              <w:rPr>
                <w:rFonts w:ascii="Cambria Math" w:hAnsi="Cambria Math"/>
                <w:szCs w:val="21"/>
              </w:rPr>
              <m:t>π</m:t>
            </m:r>
          </m:num>
          <m:den>
            <m:r>
              <w:rPr>
                <w:rFonts w:ascii="Cambria Math" w:hAnsi="Cambria Math"/>
                <w:szCs w:val="21"/>
              </w:rPr>
              <m:t>180</m:t>
            </m:r>
          </m:den>
        </m:f>
        <m:r>
          <m:rPr>
            <m:sty m:val="p"/>
          </m:rPr>
          <w:rPr>
            <w:rFonts w:ascii="Cambria Math" w:hAnsi="Cambria Math"/>
            <w:szCs w:val="21"/>
          </w:rPr>
          <m:t>))</m:t>
        </m:r>
      </m:oMath>
      <w:r w:rsidR="00BC37D6">
        <w:rPr>
          <w:rFonts w:hint="eastAsia"/>
          <w:szCs w:val="21"/>
        </w:rPr>
        <w:t>）</w:t>
      </w:r>
      <w:r w:rsidRPr="00B05660">
        <w:rPr>
          <w:szCs w:val="21"/>
        </w:rPr>
        <w:t>。</w:t>
      </w:r>
      <w:r w:rsidR="00BC37D6">
        <w:rPr>
          <w:rFonts w:hint="eastAsia"/>
          <w:szCs w:val="21"/>
        </w:rPr>
        <w:t>这种特性使其</w:t>
      </w:r>
      <w:r w:rsidRPr="00B05660">
        <w:rPr>
          <w:szCs w:val="21"/>
        </w:rPr>
        <w:t>对</w:t>
      </w:r>
      <w:r w:rsidR="003D6BDE">
        <w:rPr>
          <w:rFonts w:hint="eastAsia"/>
          <w:szCs w:val="21"/>
        </w:rPr>
        <w:t>法向量朝向</w:t>
      </w:r>
      <w:r w:rsidRPr="00B05660">
        <w:rPr>
          <w:szCs w:val="21"/>
        </w:rPr>
        <w:t>和</w:t>
      </w:r>
      <w:r w:rsidR="003D6BDE">
        <w:rPr>
          <w:rFonts w:hint="eastAsia"/>
          <w:szCs w:val="21"/>
        </w:rPr>
        <w:t>变化</w:t>
      </w:r>
      <w:r w:rsidRPr="00B05660">
        <w:rPr>
          <w:szCs w:val="21"/>
        </w:rPr>
        <w:t>非常敏感。</w:t>
      </w:r>
      <w:r w:rsidR="003D6BDE">
        <w:rPr>
          <w:rFonts w:hint="eastAsia"/>
          <w:szCs w:val="21"/>
        </w:rPr>
        <w:t>这种光源作为精确光对于漫反射部分</w:t>
      </w:r>
      <w:r w:rsidRPr="00B05660">
        <w:rPr>
          <w:szCs w:val="21"/>
        </w:rPr>
        <w:t>是可接受的，但是对于镜面部分这样做会导致类似镜子表面的问题</w:t>
      </w:r>
      <w:r w:rsidR="003D6BDE">
        <w:rPr>
          <w:rFonts w:hint="eastAsia"/>
          <w:szCs w:val="21"/>
        </w:rPr>
        <w:t>。</w:t>
      </w:r>
      <w:r w:rsidRPr="00B05660">
        <w:rPr>
          <w:szCs w:val="21"/>
        </w:rPr>
        <w:t>在Frostbite中，为了部分地缓解这些问题，太阳</w:t>
      </w:r>
      <w:r w:rsidR="003D6BDE" w:rsidRPr="00B05660">
        <w:rPr>
          <w:szCs w:val="21"/>
        </w:rPr>
        <w:t>始终</w:t>
      </w:r>
      <w:r w:rsidR="003D6BDE">
        <w:rPr>
          <w:rFonts w:hint="eastAsia"/>
          <w:szCs w:val="21"/>
        </w:rPr>
        <w:t>作为垂直于半球的圆盘区域光来</w:t>
      </w:r>
      <w:r w:rsidRPr="00B05660">
        <w:rPr>
          <w:szCs w:val="21"/>
        </w:rPr>
        <w:t>处理。</w:t>
      </w:r>
    </w:p>
    <w:p w14:paraId="677FAA63" w14:textId="4C45C9CC" w:rsidR="00B91029" w:rsidRDefault="00B91029" w:rsidP="00622403">
      <w:pPr>
        <w:rPr>
          <w:szCs w:val="21"/>
        </w:rPr>
      </w:pPr>
      <w:r>
        <w:rPr>
          <w:szCs w:val="21"/>
        </w:rPr>
        <w:tab/>
      </w:r>
      <w:r w:rsidRPr="00B91029">
        <w:rPr>
          <w:rFonts w:hint="eastAsia"/>
          <w:szCs w:val="21"/>
        </w:rPr>
        <w:t>艺术家为垂直于太阳方向的表面指定太阳照度（</w:t>
      </w:r>
      <w:r w:rsidR="001F0DE2">
        <w:rPr>
          <w:rFonts w:hint="eastAsia"/>
          <w:szCs w:val="21"/>
        </w:rPr>
        <w:t>l</w:t>
      </w:r>
      <w:r w:rsidR="001F0DE2">
        <w:rPr>
          <w:szCs w:val="21"/>
        </w:rPr>
        <w:t>ux</w:t>
      </w:r>
      <w:r w:rsidRPr="00B91029">
        <w:rPr>
          <w:rFonts w:hint="eastAsia"/>
          <w:szCs w:val="21"/>
        </w:rPr>
        <w:t>）。</w:t>
      </w:r>
      <w:r w:rsidRPr="00B91029">
        <w:rPr>
          <w:szCs w:val="21"/>
        </w:rPr>
        <w:t xml:space="preserve"> 这很方便，因为他们可以使用测光表直接</w:t>
      </w:r>
      <w:r w:rsidR="001F0DE2">
        <w:rPr>
          <w:rFonts w:hint="eastAsia"/>
          <w:szCs w:val="21"/>
        </w:rPr>
        <w:t>获取</w:t>
      </w:r>
      <w:r w:rsidRPr="00B91029">
        <w:rPr>
          <w:szCs w:val="21"/>
        </w:rPr>
        <w:t>现实世界中的值</w:t>
      </w:r>
      <w:r w:rsidR="001F0DE2">
        <w:rPr>
          <w:rFonts w:hint="eastAsia"/>
          <w:szCs w:val="21"/>
        </w:rPr>
        <w:t>（</w:t>
      </w:r>
      <w:r w:rsidR="006F7749" w:rsidRPr="006F7749">
        <w:rPr>
          <w:rFonts w:hint="eastAsia"/>
          <w:szCs w:val="21"/>
        </w:rPr>
        <w:t>太阳的理论亮度约为</w:t>
      </w:r>
      <m:oMath>
        <m:r>
          <m:rPr>
            <m:sty m:val="p"/>
          </m:rPr>
          <w:rPr>
            <w:rFonts w:ascii="Cambria Math" w:hAnsi="Cambria Math" w:hint="eastAsia"/>
            <w:szCs w:val="21"/>
          </w:rPr>
          <m:t>1.6</m:t>
        </m:r>
        <m:r>
          <m:rPr>
            <m:sty m:val="p"/>
          </m:rPr>
          <w:rPr>
            <w:rFonts w:ascii="Cambria Math" w:hAnsi="Cambria Math"/>
            <w:szCs w:val="21"/>
          </w:rPr>
          <m:t>*</m:t>
        </m:r>
        <m:sSup>
          <m:sSupPr>
            <m:ctrlPr>
              <w:rPr>
                <w:rFonts w:ascii="Cambria Math" w:hAnsi="Cambria Math"/>
                <w:szCs w:val="21"/>
              </w:rPr>
            </m:ctrlPr>
          </m:sSupPr>
          <m:e>
            <m:r>
              <w:rPr>
                <w:rFonts w:ascii="Cambria Math" w:hAnsi="Cambria Math" w:hint="eastAsia"/>
                <w:szCs w:val="21"/>
              </w:rPr>
              <m:t>10</m:t>
            </m:r>
          </m:e>
          <m:sup>
            <m:r>
              <w:rPr>
                <w:rFonts w:ascii="Cambria Math" w:hAnsi="Cambria Math" w:hint="eastAsia"/>
                <w:szCs w:val="21"/>
              </w:rPr>
              <m:t>9</m:t>
            </m:r>
          </m:sup>
        </m:sSup>
        <m:r>
          <w:rPr>
            <w:rFonts w:ascii="Cambria Math" w:hAnsi="Cambria Math"/>
            <w:szCs w:val="21"/>
          </w:rPr>
          <m:t>cd/</m:t>
        </m:r>
        <m:sSup>
          <m:sSupPr>
            <m:ctrlPr>
              <w:rPr>
                <w:rFonts w:ascii="Cambria Math" w:hAnsi="Cambria Math"/>
                <w:i/>
                <w:szCs w:val="21"/>
              </w:rPr>
            </m:ctrlPr>
          </m:sSupPr>
          <m:e>
            <m:r>
              <w:rPr>
                <w:rFonts w:ascii="Cambria Math" w:hAnsi="Cambria Math"/>
                <w:szCs w:val="21"/>
              </w:rPr>
              <m:t>m</m:t>
            </m:r>
          </m:e>
          <m:sup>
            <m:r>
              <w:rPr>
                <w:rFonts w:ascii="Cambria Math" w:hAnsi="Cambria Math"/>
                <w:szCs w:val="21"/>
              </w:rPr>
              <m:t>2</m:t>
            </m:r>
          </m:sup>
        </m:sSup>
      </m:oMath>
      <w:r w:rsidR="006F7749" w:rsidRPr="006F7749">
        <w:rPr>
          <w:szCs w:val="21"/>
        </w:rPr>
        <w:t>。因此太阳在地球表面垂直于地面的方向而不考虑参与介质应该在105 000和114 000勒克斯范围内。公式是勒克斯=亮度*立体角</w:t>
      </w:r>
      <w:r w:rsidR="006F7749">
        <w:rPr>
          <w:szCs w:val="21"/>
        </w:rPr>
        <w:t>）,</w:t>
      </w:r>
      <w:r w:rsidRPr="00B91029">
        <w:rPr>
          <w:szCs w:val="21"/>
        </w:rPr>
        <w:t>如表11所示。计算也简化了：</w:t>
      </w:r>
    </w:p>
    <w:p w14:paraId="52B5A5EC" w14:textId="578F321B" w:rsidR="006F7749" w:rsidRPr="006F7749" w:rsidRDefault="008B3CC3"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r>
            <w:rPr>
              <w:rFonts w:ascii="Cambria Math" w:hAnsi="Cambria Math"/>
              <w:szCs w:val="21"/>
            </w:rPr>
            <m:t>E</m:t>
          </m:r>
          <m:r>
            <m:rPr>
              <m:sty m:val="p"/>
            </m:rPr>
            <w:rPr>
              <w:rFonts w:ascii="Cambria Math" w:hAnsi="Cambria Math"/>
              <w:szCs w:val="21"/>
            </w:rPr>
            <m:t>=</m:t>
          </m:r>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E</m:t>
              </m:r>
            </m:e>
            <m:sub>
              <m:r>
                <w:rPr>
                  <w:rFonts w:ascii="Cambria Math" w:hAnsi="Cambria Math"/>
                  <w:szCs w:val="21"/>
                </w:rPr>
                <m:t>⊥</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 xml:space="preserve">                                                         (28)</m:t>
          </m:r>
        </m:oMath>
      </m:oMathPara>
    </w:p>
    <w:p w14:paraId="3DBDE652" w14:textId="36E2B808" w:rsidR="006F7749" w:rsidRDefault="006F7749" w:rsidP="00622403">
      <w:pPr>
        <w:rPr>
          <w:szCs w:val="21"/>
        </w:rPr>
      </w:pPr>
      <w:r>
        <w:rPr>
          <w:rFonts w:hint="eastAsia"/>
          <w:szCs w:val="21"/>
        </w:rPr>
        <w:t>其中</w:t>
      </w:r>
      <m:oMath>
        <m:sSub>
          <m:sSubPr>
            <m:ctrlPr>
              <w:rPr>
                <w:rFonts w:ascii="Cambria Math" w:hAnsi="Cambria Math"/>
                <w:i/>
                <w:szCs w:val="21"/>
              </w:rPr>
            </m:ctrlPr>
          </m:sSubPr>
          <m:e>
            <m:r>
              <w:rPr>
                <w:rFonts w:ascii="Cambria Math" w:hAnsi="Cambria Math"/>
                <w:szCs w:val="21"/>
              </w:rPr>
              <m:t>E</m:t>
            </m:r>
          </m:e>
          <m:sub>
            <m:r>
              <w:rPr>
                <w:rFonts w:ascii="Cambria Math" w:hAnsi="Cambria Math"/>
                <w:szCs w:val="21"/>
              </w:rPr>
              <m:t>⊥</m:t>
            </m:r>
          </m:sub>
        </m:sSub>
      </m:oMath>
      <w:r>
        <w:rPr>
          <w:rFonts w:hint="eastAsia"/>
          <w:szCs w:val="21"/>
        </w:rPr>
        <w:t>是由艺术家提供的亮度。清单6列出了计算太阳光的函数。漫反射部分被作为精确光源，镜面光部分计入太阳的形状。</w:t>
      </w:r>
    </w:p>
    <w:p w14:paraId="15314CCD" w14:textId="7E38EB67" w:rsidR="00580E3D" w:rsidRPr="00AC1536" w:rsidRDefault="00580E3D" w:rsidP="00580E3D">
      <w:pPr>
        <w:rPr>
          <w:i/>
          <w:iCs/>
          <w:color w:val="0070C0"/>
          <w:sz w:val="18"/>
          <w:szCs w:val="18"/>
        </w:rPr>
      </w:pPr>
      <w:r w:rsidRPr="00AC1536">
        <w:rPr>
          <w:rFonts w:hint="eastAsia"/>
          <w:i/>
          <w:iCs/>
          <w:color w:val="0070C0"/>
          <w:sz w:val="18"/>
          <w:szCs w:val="18"/>
        </w:rPr>
        <w:t>清单</w:t>
      </w:r>
      <w:r>
        <w:rPr>
          <w:rFonts w:hint="eastAsia"/>
          <w:i/>
          <w:iCs/>
          <w:color w:val="0070C0"/>
          <w:sz w:val="18"/>
          <w:szCs w:val="18"/>
        </w:rPr>
        <w:t>6</w:t>
      </w:r>
      <w:r w:rsidRPr="00AC1536">
        <w:rPr>
          <w:i/>
          <w:iCs/>
          <w:color w:val="0070C0"/>
          <w:sz w:val="18"/>
          <w:szCs w:val="18"/>
        </w:rPr>
        <w:t>显示了本节中讨论的不同主题的结果代码。</w:t>
      </w:r>
      <w:r w:rsidRPr="00AC1536">
        <w:rPr>
          <w:rFonts w:hint="eastAsia"/>
          <w:i/>
          <w:iCs/>
          <w:color w:val="0070C0"/>
          <w:sz w:val="18"/>
          <w:szCs w:val="18"/>
        </w:rPr>
        <w:t xml:space="preserve"> </w:t>
      </w:r>
      <w:r>
        <w:rPr>
          <w:rFonts w:hint="eastAsia"/>
          <w:i/>
          <w:iCs/>
          <w:color w:val="0070C0"/>
          <w:sz w:val="18"/>
          <w:szCs w:val="18"/>
        </w:rPr>
        <w:t>原文</w:t>
      </w:r>
      <w:r w:rsidRPr="00AC1536">
        <w:rPr>
          <w:i/>
          <w:iCs/>
          <w:color w:val="0070C0"/>
          <w:sz w:val="18"/>
          <w:szCs w:val="18"/>
        </w:rPr>
        <w:t>P.3</w:t>
      </w:r>
      <w:r>
        <w:rPr>
          <w:rFonts w:hint="eastAsia"/>
          <w:i/>
          <w:iCs/>
          <w:color w:val="0070C0"/>
          <w:sz w:val="18"/>
          <w:szCs w:val="18"/>
        </w:rPr>
        <w:t>6-37，限于篇幅和排版这里不再列出</w:t>
      </w:r>
    </w:p>
    <w:p w14:paraId="32BAD503" w14:textId="77777777" w:rsidR="00580E3D" w:rsidRPr="00580E3D" w:rsidRDefault="00580E3D" w:rsidP="00622403">
      <w:pPr>
        <w:rPr>
          <w:szCs w:val="21"/>
        </w:rPr>
      </w:pPr>
    </w:p>
    <w:p w14:paraId="149F8E7D" w14:textId="13000058" w:rsidR="006F7749" w:rsidRDefault="006F7749" w:rsidP="00622403">
      <w:pPr>
        <w:rPr>
          <w:szCs w:val="21"/>
        </w:rPr>
      </w:pPr>
      <w:r>
        <w:rPr>
          <w:noProof/>
        </w:rPr>
        <w:drawing>
          <wp:inline distT="0" distB="0" distL="0" distR="0" wp14:anchorId="1C365213" wp14:editId="7EDD8338">
            <wp:extent cx="5274310" cy="2527935"/>
            <wp:effectExtent l="0" t="0" r="254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27935"/>
                    </a:xfrm>
                    <a:prstGeom prst="rect">
                      <a:avLst/>
                    </a:prstGeom>
                  </pic:spPr>
                </pic:pic>
              </a:graphicData>
            </a:graphic>
          </wp:inline>
        </w:drawing>
      </w:r>
    </w:p>
    <w:p w14:paraId="0219F355" w14:textId="7AEC453A" w:rsidR="006F7749" w:rsidRPr="00580E3D" w:rsidRDefault="006F7749" w:rsidP="00622403">
      <w:pPr>
        <w:rPr>
          <w:rFonts w:ascii="楷体" w:eastAsia="楷体" w:hAnsi="楷体"/>
          <w:sz w:val="18"/>
          <w:szCs w:val="18"/>
        </w:rPr>
      </w:pPr>
      <w:r w:rsidRPr="00580E3D">
        <w:rPr>
          <w:rFonts w:ascii="楷体" w:eastAsia="楷体" w:hAnsi="楷体" w:hint="eastAsia"/>
          <w:sz w:val="18"/>
          <w:szCs w:val="18"/>
        </w:rPr>
        <w:t>表</w:t>
      </w:r>
      <w:r w:rsidRPr="00580E3D">
        <w:rPr>
          <w:rFonts w:ascii="楷体" w:eastAsia="楷体" w:hAnsi="楷体"/>
          <w:sz w:val="18"/>
          <w:szCs w:val="18"/>
        </w:rPr>
        <w:t>11：用光度计测量的太阳和天空照度值（勒克斯）的示例。测量在地面进行，光度计的传感器</w:t>
      </w:r>
      <w:r w:rsidRPr="00580E3D">
        <w:rPr>
          <w:rFonts w:ascii="楷体" w:eastAsia="楷体" w:hAnsi="楷体" w:hint="eastAsia"/>
          <w:sz w:val="18"/>
          <w:szCs w:val="18"/>
        </w:rPr>
        <w:t>于太阳呈</w:t>
      </w:r>
      <w:r w:rsidRPr="00580E3D">
        <w:rPr>
          <w:rFonts w:ascii="楷体" w:eastAsia="楷体" w:hAnsi="楷体"/>
          <w:sz w:val="18"/>
          <w:szCs w:val="18"/>
        </w:rPr>
        <w:t>水平或垂直</w:t>
      </w:r>
      <w:r w:rsidRPr="00580E3D">
        <w:rPr>
          <w:rFonts w:ascii="楷体" w:eastAsia="楷体" w:hAnsi="楷体" w:hint="eastAsia"/>
          <w:sz w:val="18"/>
          <w:szCs w:val="18"/>
        </w:rPr>
        <w:t>角度</w:t>
      </w:r>
      <w:r w:rsidRPr="00580E3D">
        <w:rPr>
          <w:rFonts w:ascii="楷体" w:eastAsia="楷体" w:hAnsi="楷体"/>
          <w:sz w:val="18"/>
          <w:szCs w:val="18"/>
        </w:rPr>
        <w:t>（</w:t>
      </w:r>
      <m:oMath>
        <m:r>
          <w:rPr>
            <w:rFonts w:ascii="Cambria Math" w:eastAsia="楷体" w:hAnsi="Cambria Math"/>
            <w:sz w:val="18"/>
            <w:szCs w:val="18"/>
          </w:rPr>
          <m:t>⊥</m:t>
        </m:r>
      </m:oMath>
      <w:r w:rsidRPr="00580E3D">
        <w:rPr>
          <w:rFonts w:ascii="楷体" w:eastAsia="楷体" w:hAnsi="楷体"/>
          <w:sz w:val="18"/>
          <w:szCs w:val="18"/>
        </w:rPr>
        <w:t>）。在斯德哥尔摩</w:t>
      </w:r>
      <w:r w:rsidRPr="00580E3D">
        <w:rPr>
          <w:rFonts w:ascii="楷体" w:eastAsia="楷体" w:hAnsi="楷体" w:hint="eastAsia"/>
          <w:sz w:val="18"/>
          <w:szCs w:val="18"/>
        </w:rPr>
        <w:t>7月份</w:t>
      </w:r>
      <w:r w:rsidRPr="00580E3D">
        <w:rPr>
          <w:rFonts w:ascii="楷体" w:eastAsia="楷体" w:hAnsi="楷体"/>
          <w:sz w:val="18"/>
          <w:szCs w:val="18"/>
        </w:rPr>
        <w:t>阳光灿烂的日子，几乎没有云的不同时间进行测量。通过用小物体遮挡太阳（即在传感器上投射阴影）获得天空值。通过从组合的太阳和天空值中减去天空测量值来推</w:t>
      </w:r>
      <w:r w:rsidRPr="00580E3D">
        <w:rPr>
          <w:rFonts w:ascii="楷体" w:eastAsia="楷体" w:hAnsi="楷体"/>
          <w:sz w:val="18"/>
          <w:szCs w:val="18"/>
        </w:rPr>
        <w:lastRenderedPageBreak/>
        <w:t>导太阳值。天空值的变化是由于太阳和云的移动; 对于垂直情况，它包括周围的建筑物。由于非定向测量的传感器方向（余弦定律）以及垂直测量的日落，太阳值会发生变化。太阳的垂直测量是</w:t>
      </w:r>
      <m:oMath>
        <m:sSub>
          <m:sSubPr>
            <m:ctrlPr>
              <w:rPr>
                <w:rFonts w:ascii="Cambria Math" w:eastAsia="楷体" w:hAnsi="Cambria Math"/>
                <w:i/>
                <w:sz w:val="18"/>
                <w:szCs w:val="18"/>
              </w:rPr>
            </m:ctrlPr>
          </m:sSubPr>
          <m:e>
            <m:r>
              <w:rPr>
                <w:rFonts w:ascii="Cambria Math" w:eastAsia="楷体" w:hAnsi="Cambria Math"/>
                <w:sz w:val="18"/>
                <w:szCs w:val="18"/>
              </w:rPr>
              <m:t>E</m:t>
            </m:r>
          </m:e>
          <m:sub>
            <m:r>
              <w:rPr>
                <w:rFonts w:ascii="Cambria Math" w:eastAsia="楷体" w:hAnsi="Cambria Math"/>
                <w:sz w:val="18"/>
                <w:szCs w:val="18"/>
              </w:rPr>
              <m:t>⊥</m:t>
            </m:r>
          </m:sub>
        </m:sSub>
      </m:oMath>
      <w:r w:rsidRPr="00580E3D">
        <w:rPr>
          <w:rFonts w:ascii="楷体" w:eastAsia="楷体" w:hAnsi="楷体"/>
          <w:sz w:val="18"/>
          <w:szCs w:val="18"/>
        </w:rPr>
        <w:t>太阳值，如本节所述。</w:t>
      </w:r>
    </w:p>
    <w:p w14:paraId="5528C32C" w14:textId="34274ACC" w:rsidR="00580E3D" w:rsidRDefault="00580E3D" w:rsidP="00622403">
      <w:pPr>
        <w:rPr>
          <w:szCs w:val="21"/>
        </w:rPr>
      </w:pPr>
      <w:r>
        <w:rPr>
          <w:rFonts w:hint="eastAsia"/>
          <w:szCs w:val="21"/>
        </w:rPr>
        <w:t>注意：目前我们没有找到圆盘区域光的能量守恒方法。</w:t>
      </w:r>
    </w:p>
    <w:p w14:paraId="0388224C" w14:textId="77777777" w:rsidR="00580E3D" w:rsidRDefault="00580E3D" w:rsidP="00622403">
      <w:pPr>
        <w:rPr>
          <w:szCs w:val="21"/>
        </w:rPr>
      </w:pPr>
    </w:p>
    <w:p w14:paraId="45CC9A65" w14:textId="65B2EDE8" w:rsidR="00580E3D" w:rsidRDefault="00580E3D" w:rsidP="00622403">
      <w:pPr>
        <w:rPr>
          <w:szCs w:val="21"/>
        </w:rPr>
      </w:pPr>
      <w:r>
        <w:rPr>
          <w:rFonts w:hint="eastAsia"/>
          <w:szCs w:val="21"/>
        </w:rPr>
        <w:t>4.7</w:t>
      </w:r>
      <w:r>
        <w:rPr>
          <w:szCs w:val="21"/>
        </w:rPr>
        <w:t xml:space="preserve"> </w:t>
      </w:r>
      <w:r>
        <w:rPr>
          <w:rFonts w:hint="eastAsia"/>
          <w:szCs w:val="21"/>
        </w:rPr>
        <w:t>区域光</w:t>
      </w:r>
    </w:p>
    <w:p w14:paraId="1C5DCDAD" w14:textId="582C9597" w:rsidR="00CC5B17" w:rsidRDefault="00CC5B17" w:rsidP="00622403">
      <w:pPr>
        <w:rPr>
          <w:szCs w:val="21"/>
        </w:rPr>
      </w:pPr>
      <w:r>
        <w:rPr>
          <w:szCs w:val="21"/>
        </w:rPr>
        <w:tab/>
      </w:r>
      <w:r w:rsidRPr="00CC5B17">
        <w:rPr>
          <w:rFonts w:hint="eastAsia"/>
          <w:szCs w:val="21"/>
        </w:rPr>
        <w:t>区域</w:t>
      </w:r>
      <w:r>
        <w:rPr>
          <w:rFonts w:hint="eastAsia"/>
          <w:szCs w:val="21"/>
        </w:rPr>
        <w:t>光</w:t>
      </w:r>
      <w:r w:rsidRPr="00CC5B17">
        <w:rPr>
          <w:rFonts w:hint="eastAsia"/>
          <w:szCs w:val="21"/>
        </w:rPr>
        <w:t>在基于物理的渲染中非常重要，用于</w:t>
      </w:r>
      <w:r>
        <w:rPr>
          <w:rFonts w:hint="eastAsia"/>
          <w:szCs w:val="21"/>
        </w:rPr>
        <w:t>模拟</w:t>
      </w:r>
      <w:r w:rsidRPr="00CC5B17">
        <w:rPr>
          <w:rFonts w:hint="eastAsia"/>
          <w:szCs w:val="21"/>
        </w:rPr>
        <w:t>现实世界的照明，因为所有真实世界的</w:t>
      </w:r>
      <w:r>
        <w:rPr>
          <w:rFonts w:hint="eastAsia"/>
          <w:szCs w:val="21"/>
        </w:rPr>
        <w:t>光</w:t>
      </w:r>
      <w:r w:rsidRPr="00CC5B17">
        <w:rPr>
          <w:rFonts w:hint="eastAsia"/>
          <w:szCs w:val="21"/>
        </w:rPr>
        <w:t>源都具有物理形状。</w:t>
      </w:r>
      <w:r w:rsidRPr="00CC5B17">
        <w:rPr>
          <w:szCs w:val="21"/>
        </w:rPr>
        <w:t>这种形状允许艺术家容易掌握表面的</w:t>
      </w:r>
      <w:r>
        <w:rPr>
          <w:rFonts w:hint="eastAsia"/>
          <w:szCs w:val="21"/>
        </w:rPr>
        <w:t>材质</w:t>
      </w:r>
      <w:r w:rsidRPr="00CC5B17">
        <w:rPr>
          <w:szCs w:val="21"/>
        </w:rPr>
        <w:t>特性，特别是粗糙度。以前，通过</w:t>
      </w:r>
      <w:r>
        <w:rPr>
          <w:rFonts w:hint="eastAsia"/>
          <w:szCs w:val="21"/>
        </w:rPr>
        <w:t>精确光源</w:t>
      </w:r>
      <w:r w:rsidRPr="00CC5B17">
        <w:rPr>
          <w:szCs w:val="21"/>
        </w:rPr>
        <w:t>，艺术家倾向于通过修改表面粗糙度来隐藏无限小镜面高光，从而耦合照明和材</w:t>
      </w:r>
      <w:r>
        <w:rPr>
          <w:rFonts w:hint="eastAsia"/>
          <w:szCs w:val="21"/>
        </w:rPr>
        <w:t>质</w:t>
      </w:r>
      <w:r w:rsidRPr="00CC5B17">
        <w:rPr>
          <w:szCs w:val="21"/>
        </w:rPr>
        <w:t>。</w:t>
      </w:r>
      <w:r>
        <w:rPr>
          <w:rFonts w:hint="eastAsia"/>
          <w:szCs w:val="21"/>
        </w:rPr>
        <w:t>精确光源是比较好的</w:t>
      </w:r>
      <w:r w:rsidRPr="00CC5B17">
        <w:rPr>
          <w:szCs w:val="21"/>
        </w:rPr>
        <w:t>近似，但它取决于</w:t>
      </w:r>
      <w:r>
        <w:rPr>
          <w:rFonts w:hint="eastAsia"/>
          <w:szCs w:val="21"/>
        </w:rPr>
        <w:t>环境</w:t>
      </w:r>
      <w:r w:rsidRPr="00CC5B17">
        <w:rPr>
          <w:szCs w:val="21"/>
        </w:rPr>
        <w:t>（距离，</w:t>
      </w:r>
      <w:r>
        <w:rPr>
          <w:rFonts w:hint="eastAsia"/>
          <w:szCs w:val="21"/>
        </w:rPr>
        <w:t>参与介质</w:t>
      </w:r>
      <w:r w:rsidRPr="00CC5B17">
        <w:rPr>
          <w:szCs w:val="21"/>
        </w:rPr>
        <w:t>等）。我们稍后将看到，区域</w:t>
      </w:r>
      <w:r>
        <w:rPr>
          <w:rFonts w:hint="eastAsia"/>
          <w:szCs w:val="21"/>
        </w:rPr>
        <w:t>光</w:t>
      </w:r>
      <w:r w:rsidRPr="00CC5B17">
        <w:rPr>
          <w:szCs w:val="21"/>
        </w:rPr>
        <w:t>可以</w:t>
      </w:r>
      <w:r>
        <w:rPr>
          <w:rFonts w:hint="eastAsia"/>
          <w:szCs w:val="21"/>
        </w:rPr>
        <w:t>减轻</w:t>
      </w:r>
      <w:r w:rsidRPr="00CC5B17">
        <w:rPr>
          <w:szCs w:val="21"/>
        </w:rPr>
        <w:t>与IBL的交互，因为它们在概念上更接近。更重要的是，区域</w:t>
      </w:r>
      <w:r>
        <w:rPr>
          <w:rFonts w:hint="eastAsia"/>
          <w:szCs w:val="21"/>
        </w:rPr>
        <w:t>光</w:t>
      </w:r>
      <w:r w:rsidRPr="00CC5B17">
        <w:rPr>
          <w:szCs w:val="21"/>
        </w:rPr>
        <w:t>提供更柔和的照明，减少镜面aliasing。</w:t>
      </w:r>
    </w:p>
    <w:p w14:paraId="41739C5E" w14:textId="5F5F5F2B" w:rsidR="00CC5B17" w:rsidRDefault="00CC5B17" w:rsidP="00622403">
      <w:pPr>
        <w:rPr>
          <w:szCs w:val="21"/>
        </w:rPr>
      </w:pPr>
      <w:r>
        <w:rPr>
          <w:szCs w:val="21"/>
        </w:rPr>
        <w:tab/>
      </w:r>
      <w:r w:rsidRPr="00CC5B17">
        <w:rPr>
          <w:rFonts w:hint="eastAsia"/>
          <w:szCs w:val="21"/>
        </w:rPr>
        <w:t>在</w:t>
      </w:r>
      <w:r w:rsidRPr="00CC5B17">
        <w:rPr>
          <w:szCs w:val="21"/>
        </w:rPr>
        <w:t>Frostbite中，我们支持不同形状的区域光：球形，圆盘形，管形和矩形。区域</w:t>
      </w:r>
      <w:r w:rsidR="004974E9">
        <w:rPr>
          <w:rFonts w:hint="eastAsia"/>
          <w:szCs w:val="21"/>
        </w:rPr>
        <w:t>光源上每个点的</w:t>
      </w:r>
      <w:r w:rsidRPr="00CC5B17">
        <w:rPr>
          <w:szCs w:val="21"/>
        </w:rPr>
        <w:t>出射亮度由下式给出：</w:t>
      </w:r>
    </w:p>
    <w:p w14:paraId="68D2CC6F" w14:textId="77777777" w:rsidR="004974E9" w:rsidRDefault="004974E9" w:rsidP="00622403">
      <w:pPr>
        <w:rPr>
          <w:szCs w:val="21"/>
        </w:rPr>
      </w:pPr>
    </w:p>
    <w:p w14:paraId="1106AF2A" w14:textId="79F9BA07" w:rsidR="004974E9" w:rsidRPr="004974E9" w:rsidRDefault="008B3CC3" w:rsidP="00622403">
      <w:pPr>
        <w:rPr>
          <w:szCs w:val="21"/>
        </w:rPr>
      </w:pPr>
      <m:oMathPara>
        <m:oMath>
          <m:sSub>
            <m:sSubPr>
              <m:ctrlPr>
                <w:rPr>
                  <w:rFonts w:ascii="Cambria Math" w:hAnsi="Cambria Math"/>
                  <w:szCs w:val="21"/>
                </w:rPr>
              </m:ctrlPr>
            </m:sSubPr>
            <m:e>
              <m:r>
                <w:rPr>
                  <w:rFonts w:ascii="Cambria Math" w:hAnsi="Cambria Math" w:hint="eastAsia"/>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r>
                <m:rPr>
                  <m:sty m:val="p"/>
                </m:rPr>
                <w:rPr>
                  <w:rFonts w:ascii="Cambria Math" w:hAnsi="Cambria Math"/>
                  <w:szCs w:val="21"/>
                </w:rPr>
                <m:t>Ω</m:t>
              </m:r>
              <m:r>
                <w:rPr>
                  <w:rFonts w:ascii="Cambria Math" w:hAnsi="Cambria Math"/>
                  <w:szCs w:val="21"/>
                </w:rPr>
                <m:t>+</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V(</m:t>
                  </m:r>
                  <m:r>
                    <m:rPr>
                      <m:sty m:val="bi"/>
                    </m:rPr>
                    <w:rPr>
                      <w:rFonts w:ascii="Cambria Math" w:hAnsi="Cambria Math"/>
                      <w:szCs w:val="21"/>
                    </w:rPr>
                    <m:t>l</m:t>
                  </m:r>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r>
                <w:rPr>
                  <w:rFonts w:ascii="Cambria Math" w:hAnsi="Cambria Math"/>
                  <w:szCs w:val="21"/>
                </w:rPr>
                <m:t xml:space="preserve"> </m:t>
              </m:r>
            </m:e>
          </m:nary>
          <m:r>
            <w:rPr>
              <w:rFonts w:ascii="Cambria Math" w:hAnsi="Cambria Math" w:hint="eastAsia"/>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m:rPr>
              <m:sty m:val="p"/>
            </m:rPr>
            <w:rPr>
              <w:rFonts w:ascii="Cambria Math" w:hAnsi="Cambria Math"/>
              <w:szCs w:val="21"/>
            </w:rPr>
            <m:t xml:space="preserve">                               (29)</m:t>
          </m:r>
        </m:oMath>
      </m:oMathPara>
    </w:p>
    <w:p w14:paraId="7C629A79" w14:textId="62E8A746" w:rsidR="004974E9" w:rsidRDefault="004974E9" w:rsidP="00622403">
      <w:pPr>
        <w:rPr>
          <w:szCs w:val="21"/>
        </w:rPr>
      </w:pPr>
      <w:r>
        <w:rPr>
          <w:szCs w:val="21"/>
        </w:rPr>
        <w:tab/>
      </w:r>
      <w:r w:rsidRPr="004974E9">
        <w:rPr>
          <w:rFonts w:hint="eastAsia"/>
          <w:szCs w:val="21"/>
        </w:rPr>
        <w:t>如果区域光</w:t>
      </w:r>
      <w:r>
        <w:rPr>
          <w:rFonts w:hint="eastAsia"/>
          <w:szCs w:val="21"/>
        </w:rPr>
        <w:t>能够抵达着色点</w:t>
      </w:r>
      <w:r w:rsidRPr="004974E9">
        <w:rPr>
          <w:rFonts w:hint="eastAsia"/>
          <w:szCs w:val="21"/>
        </w:rPr>
        <w:t>，则函数</w:t>
      </w:r>
      <w:r w:rsidRPr="004974E9">
        <w:rPr>
          <w:szCs w:val="21"/>
        </w:rPr>
        <w:t>V为1，否则为0。函数V允许我们考虑区域光的形状和阴影。在本节中，我们不会考虑区域阴影，这将在4.10.4节中讨论。</w:t>
      </w:r>
      <w:r>
        <w:rPr>
          <w:rFonts w:hint="eastAsia"/>
          <w:szCs w:val="21"/>
        </w:rPr>
        <w:t>因此V仅代表光源形状的可见性，</w:t>
      </w:r>
      <m:oMath>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oMath>
      <w:r>
        <w:rPr>
          <w:rFonts w:hint="eastAsia"/>
          <w:szCs w:val="21"/>
        </w:rPr>
        <w:t>表示由区域光</w:t>
      </w:r>
      <w:r w:rsidR="00346C5D">
        <w:rPr>
          <w:rFonts w:hint="eastAsia"/>
          <w:szCs w:val="21"/>
        </w:rPr>
        <w:t>对向</w:t>
      </w:r>
      <w:r>
        <w:rPr>
          <w:rFonts w:hint="eastAsia"/>
          <w:szCs w:val="21"/>
        </w:rPr>
        <w:t>的立体角。</w:t>
      </w:r>
      <w:r w:rsidR="00346C5D">
        <w:rPr>
          <w:rFonts w:hint="eastAsia"/>
          <w:szCs w:val="21"/>
        </w:rPr>
        <w:t>在整个立体角上的积分可重写为在整个区域上的积分，如图30所示：</w:t>
      </w:r>
    </w:p>
    <w:p w14:paraId="12661993" w14:textId="6C7EA0C4" w:rsidR="00346C5D" w:rsidRDefault="008B3CC3" w:rsidP="00622403">
      <w:pPr>
        <w:rPr>
          <w:szCs w:val="21"/>
        </w:rPr>
      </w:pPr>
      <m:oMathPara>
        <m:oMath>
          <m:sSub>
            <m:sSubPr>
              <m:ctrlPr>
                <w:rPr>
                  <w:rFonts w:ascii="Cambria Math" w:hAnsi="Cambria Math"/>
                  <w:szCs w:val="21"/>
                </w:rPr>
              </m:ctrlPr>
            </m:sSubPr>
            <m:e>
              <m:r>
                <w:rPr>
                  <w:rFonts w:ascii="Cambria Math" w:hAnsi="Cambria Math" w:hint="eastAsia"/>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r>
                <w:rPr>
                  <w:rFonts w:ascii="Cambria Math" w:hAnsi="Cambria Math"/>
                  <w:szCs w:val="21"/>
                </w:rPr>
                <m:t>f</m:t>
              </m:r>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dA                                                                        </m:t>
              </m:r>
            </m:e>
          </m:nary>
          <m:r>
            <w:rPr>
              <w:rFonts w:ascii="Cambria Math" w:hAnsi="Cambria Math"/>
              <w:szCs w:val="21"/>
            </w:rPr>
            <m:t>(30)</m:t>
          </m:r>
        </m:oMath>
      </m:oMathPara>
    </w:p>
    <w:p w14:paraId="695744A4" w14:textId="29E18E28" w:rsidR="00346C5D" w:rsidRDefault="00346C5D" w:rsidP="00622403">
      <w:pPr>
        <w:rPr>
          <w:szCs w:val="21"/>
        </w:rPr>
      </w:pPr>
      <w:r>
        <w:rPr>
          <w:noProof/>
        </w:rPr>
        <w:drawing>
          <wp:inline distT="0" distB="0" distL="0" distR="0" wp14:anchorId="4EE94968" wp14:editId="351E8915">
            <wp:extent cx="5052060" cy="350733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55539" cy="3509753"/>
                    </a:xfrm>
                    <a:prstGeom prst="rect">
                      <a:avLst/>
                    </a:prstGeom>
                  </pic:spPr>
                </pic:pic>
              </a:graphicData>
            </a:graphic>
          </wp:inline>
        </w:drawing>
      </w:r>
    </w:p>
    <w:p w14:paraId="4D174AC7" w14:textId="2B523008" w:rsidR="00346C5D" w:rsidRPr="00E82357" w:rsidRDefault="00346C5D" w:rsidP="00622403">
      <w:pPr>
        <w:rPr>
          <w:rFonts w:ascii="楷体" w:eastAsia="楷体" w:hAnsi="楷体"/>
          <w:sz w:val="18"/>
          <w:szCs w:val="18"/>
        </w:rPr>
      </w:pPr>
      <w:r w:rsidRPr="00E82357">
        <w:rPr>
          <w:rFonts w:ascii="楷体" w:eastAsia="楷体" w:hAnsi="楷体" w:hint="eastAsia"/>
          <w:sz w:val="18"/>
          <w:szCs w:val="18"/>
        </w:rPr>
        <w:t>图30：微面</w:t>
      </w:r>
      <w:proofErr w:type="spellStart"/>
      <w:r w:rsidRPr="00E82357">
        <w:rPr>
          <w:rFonts w:ascii="楷体" w:eastAsia="楷体" w:hAnsi="楷体" w:hint="eastAsia"/>
          <w:sz w:val="18"/>
          <w:szCs w:val="18"/>
        </w:rPr>
        <w:t>d</w:t>
      </w:r>
      <w:r w:rsidRPr="00E82357">
        <w:rPr>
          <w:rFonts w:ascii="楷体" w:eastAsia="楷体" w:hAnsi="楷体"/>
          <w:sz w:val="18"/>
          <w:szCs w:val="18"/>
        </w:rPr>
        <w:t>A</w:t>
      </w:r>
      <w:proofErr w:type="spellEnd"/>
      <w:r w:rsidRPr="00E82357">
        <w:rPr>
          <w:rFonts w:ascii="楷体" w:eastAsia="楷体" w:hAnsi="楷体" w:hint="eastAsia"/>
          <w:sz w:val="18"/>
          <w:szCs w:val="18"/>
        </w:rPr>
        <w:t>对向的微立体角为</w:t>
      </w:r>
      <m:oMath>
        <m:r>
          <m:rPr>
            <m:sty m:val="p"/>
          </m:rPr>
          <w:rPr>
            <w:rFonts w:ascii="Cambria Math" w:eastAsia="楷体" w:hAnsi="Cambria Math"/>
            <w:sz w:val="18"/>
            <w:szCs w:val="18"/>
          </w:rPr>
          <m:t>dA</m:t>
        </m:r>
        <m:f>
          <m:fPr>
            <m:ctrlPr>
              <w:rPr>
                <w:rFonts w:ascii="Cambria Math" w:eastAsia="楷体" w:hAnsi="Cambria Math"/>
                <w:sz w:val="18"/>
                <w:szCs w:val="18"/>
              </w:rPr>
            </m:ctrlPr>
          </m:fPr>
          <m:num>
            <m:func>
              <m:funcPr>
                <m:ctrlPr>
                  <w:rPr>
                    <w:rFonts w:ascii="Cambria Math" w:eastAsia="楷体" w:hAnsi="Cambria Math"/>
                    <w:i/>
                    <w:sz w:val="18"/>
                    <w:szCs w:val="18"/>
                  </w:rPr>
                </m:ctrlPr>
              </m:funcPr>
              <m:fName>
                <m:r>
                  <m:rPr>
                    <m:sty m:val="p"/>
                  </m:rPr>
                  <w:rPr>
                    <w:rFonts w:ascii="Cambria Math" w:eastAsia="楷体" w:hAnsi="Cambria Math"/>
                    <w:sz w:val="18"/>
                    <w:szCs w:val="18"/>
                  </w:rPr>
                  <m:t>cos</m:t>
                </m:r>
              </m:fName>
              <m:e>
                <m:r>
                  <w:rPr>
                    <w:rFonts w:ascii="Cambria Math" w:eastAsia="楷体" w:hAnsi="Cambria Math"/>
                    <w:sz w:val="18"/>
                    <w:szCs w:val="18"/>
                  </w:rPr>
                  <m:t>θ</m:t>
                </m:r>
              </m:e>
            </m:func>
          </m:num>
          <m:den>
            <m:sSup>
              <m:sSupPr>
                <m:ctrlPr>
                  <w:rPr>
                    <w:rFonts w:ascii="Cambria Math" w:eastAsia="楷体" w:hAnsi="Cambria Math"/>
                    <w:i/>
                    <w:sz w:val="18"/>
                    <w:szCs w:val="18"/>
                  </w:rPr>
                </m:ctrlPr>
              </m:sSupPr>
              <m:e>
                <m:r>
                  <w:rPr>
                    <w:rFonts w:ascii="Cambria Math" w:eastAsia="楷体" w:hAnsi="Cambria Math"/>
                    <w:sz w:val="18"/>
                    <w:szCs w:val="18"/>
                  </w:rPr>
                  <m:t>r</m:t>
                </m:r>
              </m:e>
              <m:sup>
                <m:r>
                  <w:rPr>
                    <w:rFonts w:ascii="Cambria Math" w:eastAsia="楷体" w:hAnsi="Cambria Math"/>
                    <w:sz w:val="18"/>
                    <w:szCs w:val="18"/>
                  </w:rPr>
                  <m:t>2</m:t>
                </m:r>
              </m:sup>
            </m:sSup>
          </m:den>
        </m:f>
      </m:oMath>
      <w:r w:rsidRPr="00E82357">
        <w:rPr>
          <w:rFonts w:ascii="楷体" w:eastAsia="楷体" w:hAnsi="楷体" w:hint="eastAsia"/>
          <w:sz w:val="18"/>
          <w:szCs w:val="18"/>
        </w:rPr>
        <w:t>，其中</w:t>
      </w:r>
      <m:oMath>
        <m:r>
          <w:rPr>
            <w:rFonts w:ascii="Cambria Math" w:eastAsia="楷体" w:hAnsi="Cambria Math"/>
            <w:sz w:val="18"/>
            <w:szCs w:val="18"/>
          </w:rPr>
          <m:t>θ</m:t>
        </m:r>
      </m:oMath>
      <w:r w:rsidRPr="00E82357">
        <w:rPr>
          <w:rFonts w:ascii="楷体" w:eastAsia="楷体" w:hAnsi="楷体" w:hint="eastAsia"/>
          <w:sz w:val="18"/>
          <w:szCs w:val="18"/>
        </w:rPr>
        <w:t>是</w:t>
      </w:r>
      <w:proofErr w:type="spellStart"/>
      <w:r w:rsidRPr="00E82357">
        <w:rPr>
          <w:rFonts w:ascii="楷体" w:eastAsia="楷体" w:hAnsi="楷体"/>
          <w:sz w:val="18"/>
          <w:szCs w:val="18"/>
        </w:rPr>
        <w:t>dA</w:t>
      </w:r>
      <w:proofErr w:type="spellEnd"/>
      <w:r w:rsidRPr="00E82357">
        <w:rPr>
          <w:rFonts w:ascii="楷体" w:eastAsia="楷体" w:hAnsi="楷体" w:hint="eastAsia"/>
          <w:sz w:val="18"/>
          <w:szCs w:val="18"/>
        </w:rPr>
        <w:t>表面法向量与朝向点p向量之间的夹角，r是点p到</w:t>
      </w:r>
      <w:proofErr w:type="spellStart"/>
      <w:r w:rsidRPr="00E82357">
        <w:rPr>
          <w:rFonts w:ascii="楷体" w:eastAsia="楷体" w:hAnsi="楷体" w:hint="eastAsia"/>
          <w:sz w:val="18"/>
          <w:szCs w:val="18"/>
        </w:rPr>
        <w:t>d</w:t>
      </w:r>
      <w:r w:rsidRPr="00E82357">
        <w:rPr>
          <w:rFonts w:ascii="楷体" w:eastAsia="楷体" w:hAnsi="楷体"/>
          <w:sz w:val="18"/>
          <w:szCs w:val="18"/>
        </w:rPr>
        <w:t>A</w:t>
      </w:r>
      <w:proofErr w:type="spellEnd"/>
      <w:r w:rsidRPr="00E82357">
        <w:rPr>
          <w:rFonts w:ascii="楷体" w:eastAsia="楷体" w:hAnsi="楷体" w:hint="eastAsia"/>
          <w:sz w:val="18"/>
          <w:szCs w:val="18"/>
        </w:rPr>
        <w:t>的距离。</w:t>
      </w:r>
    </w:p>
    <w:p w14:paraId="3E01B77A" w14:textId="3397EAF1" w:rsidR="00346C5D" w:rsidRDefault="00346C5D" w:rsidP="00622403">
      <w:pPr>
        <w:rPr>
          <w:szCs w:val="21"/>
        </w:rPr>
      </w:pPr>
    </w:p>
    <w:p w14:paraId="661CF976" w14:textId="6F7DC2D1" w:rsidR="00E82357" w:rsidRDefault="00E82357" w:rsidP="00622403">
      <w:pPr>
        <w:rPr>
          <w:szCs w:val="21"/>
        </w:rPr>
      </w:pPr>
      <w:r>
        <w:rPr>
          <w:szCs w:val="21"/>
        </w:rPr>
        <w:tab/>
      </w:r>
      <w:r w:rsidRPr="00E82357">
        <w:rPr>
          <w:rFonts w:hint="eastAsia"/>
          <w:szCs w:val="21"/>
        </w:rPr>
        <w:t>该等式并不总是具有解析解，但可以与蒙特卡罗和重要性采样进行数值整合。</w:t>
      </w:r>
      <w:r w:rsidRPr="00E82357">
        <w:rPr>
          <w:szCs w:val="21"/>
        </w:rPr>
        <w:t xml:space="preserve"> 我们已经实现了一个引擎内参考，它可以对我们所有区域的灯进行重要采样，如第2节所述。代码在附录A中提供。当然，这种计算对于生产而言过于昂贵，我们已经开发了近似值。 他们。 引擎内参考模式是检查近似精度的宝贵工具。</w:t>
      </w:r>
    </w:p>
    <w:p w14:paraId="46A7C41C" w14:textId="7E0E3710" w:rsidR="00E82357" w:rsidRDefault="00E82357" w:rsidP="00622403">
      <w:pPr>
        <w:rPr>
          <w:szCs w:val="21"/>
        </w:rPr>
      </w:pPr>
      <w:r>
        <w:rPr>
          <w:szCs w:val="21"/>
        </w:rPr>
        <w:tab/>
      </w:r>
      <w:r w:rsidRPr="00E82357">
        <w:rPr>
          <w:rFonts w:hint="eastAsia"/>
          <w:szCs w:val="21"/>
        </w:rPr>
        <w:t>对于每种类型</w:t>
      </w:r>
      <w:r>
        <w:rPr>
          <w:rFonts w:hint="eastAsia"/>
          <w:szCs w:val="21"/>
        </w:rPr>
        <w:t>的</w:t>
      </w:r>
      <w:r w:rsidRPr="00E82357">
        <w:rPr>
          <w:rFonts w:hint="eastAsia"/>
          <w:szCs w:val="21"/>
        </w:rPr>
        <w:t>区域光源，将分别讨论漫反射光照和镜面光照积分：</w:t>
      </w:r>
    </w:p>
    <w:p w14:paraId="02635063" w14:textId="77777777" w:rsidR="007044A0" w:rsidRDefault="007044A0" w:rsidP="00622403">
      <w:pPr>
        <w:rPr>
          <w:szCs w:val="21"/>
        </w:rPr>
      </w:pPr>
    </w:p>
    <w:p w14:paraId="7DC06D35" w14:textId="26152CE6" w:rsidR="00E82357" w:rsidRPr="00297B45" w:rsidRDefault="008B3CC3"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d</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dA </m:t>
              </m:r>
            </m:e>
          </m:nary>
          <m:r>
            <m:rPr>
              <m:sty m:val="p"/>
            </m:rPr>
            <w:rPr>
              <w:rFonts w:ascii="Cambria Math" w:hAnsi="Cambria Math"/>
              <w:szCs w:val="21"/>
            </w:rPr>
            <m:t xml:space="preserve">                   (31)</m:t>
          </m:r>
        </m:oMath>
      </m:oMathPara>
    </w:p>
    <w:p w14:paraId="7BAB250D" w14:textId="370F84E9" w:rsidR="00297B45" w:rsidRPr="007044A0" w:rsidRDefault="008B3CC3" w:rsidP="00297B45">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f</m:t>
                  </m:r>
                </m:e>
                <m:sub>
                  <m:r>
                    <w:rPr>
                      <w:rFonts w:ascii="Cambria Math" w:hAnsi="Cambria Math"/>
                      <w:szCs w:val="21"/>
                    </w:rPr>
                    <m:t>r</m:t>
                  </m:r>
                </m:sub>
              </m:sSub>
              <m:d>
                <m:dPr>
                  <m:ctrlPr>
                    <w:rPr>
                      <w:rFonts w:ascii="Cambria Math" w:hAnsi="Cambria Math"/>
                      <w:i/>
                      <w:szCs w:val="21"/>
                    </w:rPr>
                  </m:ctrlPr>
                </m:dPr>
                <m:e>
                  <m:r>
                    <m:rPr>
                      <m:sty m:val="bi"/>
                    </m:rPr>
                    <w:rPr>
                      <w:rFonts w:ascii="Cambria Math" w:hAnsi="Cambria Math"/>
                      <w:szCs w:val="21"/>
                    </w:rPr>
                    <m:t>v,l</m:t>
                  </m:r>
                </m:e>
              </m:d>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 xml:space="preserve">dA </m:t>
              </m:r>
            </m:e>
          </m:nary>
          <m:r>
            <m:rPr>
              <m:sty m:val="p"/>
            </m:rPr>
            <w:rPr>
              <w:rFonts w:ascii="Cambria Math" w:hAnsi="Cambria Math"/>
              <w:szCs w:val="21"/>
            </w:rPr>
            <m:t xml:space="preserve">                   (32)</m:t>
          </m:r>
        </m:oMath>
      </m:oMathPara>
    </w:p>
    <w:p w14:paraId="696AB928" w14:textId="77777777" w:rsidR="007044A0" w:rsidRPr="00E82357" w:rsidRDefault="007044A0" w:rsidP="00297B45">
      <w:pPr>
        <w:rPr>
          <w:szCs w:val="21"/>
        </w:rPr>
      </w:pPr>
    </w:p>
    <w:p w14:paraId="15683233" w14:textId="087FDEE2" w:rsidR="00297B45" w:rsidRDefault="00297B45" w:rsidP="00622403">
      <w:pPr>
        <w:rPr>
          <w:szCs w:val="21"/>
        </w:rPr>
      </w:pPr>
      <w:r w:rsidRPr="00297B45">
        <w:rPr>
          <w:rFonts w:hint="eastAsia"/>
          <w:b/>
          <w:bCs/>
          <w:szCs w:val="21"/>
        </w:rPr>
        <w:t>备注</w:t>
      </w:r>
      <w:r w:rsidRPr="00297B45">
        <w:rPr>
          <w:rFonts w:hint="eastAsia"/>
          <w:szCs w:val="21"/>
        </w:rPr>
        <w:t>：本文件中提供的区域灯在撰写本文时尚未用于生产。</w:t>
      </w:r>
      <w:r w:rsidRPr="00297B45">
        <w:rPr>
          <w:szCs w:val="21"/>
        </w:rPr>
        <w:t>他们的目标是以30fps</w:t>
      </w:r>
      <w:r>
        <w:rPr>
          <w:rFonts w:hint="eastAsia"/>
          <w:szCs w:val="21"/>
        </w:rPr>
        <w:t>游戏</w:t>
      </w:r>
      <w:r w:rsidRPr="00297B45">
        <w:rPr>
          <w:szCs w:val="21"/>
        </w:rPr>
        <w:t>为目标。因此</w:t>
      </w:r>
      <w:r>
        <w:rPr>
          <w:rFonts w:hint="eastAsia"/>
          <w:szCs w:val="21"/>
        </w:rPr>
        <w:t>，</w:t>
      </w:r>
      <w:r w:rsidRPr="00297B45">
        <w:rPr>
          <w:szCs w:val="21"/>
        </w:rPr>
        <w:t>我们只提供非优化版本。</w:t>
      </w:r>
    </w:p>
    <w:p w14:paraId="2C964298" w14:textId="1B85876E" w:rsidR="00297B45" w:rsidRDefault="00297B45" w:rsidP="00622403">
      <w:pPr>
        <w:rPr>
          <w:szCs w:val="21"/>
        </w:rPr>
      </w:pPr>
    </w:p>
    <w:p w14:paraId="6CA94201" w14:textId="52C20D9B" w:rsidR="00297B45" w:rsidRDefault="00297B45" w:rsidP="00622403">
      <w:pPr>
        <w:rPr>
          <w:szCs w:val="21"/>
        </w:rPr>
      </w:pPr>
      <w:r>
        <w:rPr>
          <w:rFonts w:hint="eastAsia"/>
          <w:szCs w:val="21"/>
        </w:rPr>
        <w:t>4</w:t>
      </w:r>
      <w:r>
        <w:rPr>
          <w:szCs w:val="21"/>
        </w:rPr>
        <w:t xml:space="preserve">.7.1 </w:t>
      </w:r>
      <w:r>
        <w:rPr>
          <w:rFonts w:hint="eastAsia"/>
          <w:szCs w:val="21"/>
        </w:rPr>
        <w:t>区域光源单位</w:t>
      </w:r>
    </w:p>
    <w:p w14:paraId="7990E51F" w14:textId="659322C8" w:rsidR="00297B45" w:rsidRDefault="00297B45" w:rsidP="00622403">
      <w:pPr>
        <w:rPr>
          <w:szCs w:val="21"/>
        </w:rPr>
      </w:pPr>
      <w:r w:rsidRPr="00297B45">
        <w:rPr>
          <w:rFonts w:hint="eastAsia"/>
          <w:szCs w:val="21"/>
        </w:rPr>
        <w:t>对于物理光</w:t>
      </w:r>
      <w:r>
        <w:rPr>
          <w:rFonts w:hint="eastAsia"/>
          <w:szCs w:val="21"/>
        </w:rPr>
        <w:t>单位</w:t>
      </w:r>
      <w:r w:rsidRPr="00297B45">
        <w:rPr>
          <w:rFonts w:hint="eastAsia"/>
          <w:szCs w:val="21"/>
        </w:rPr>
        <w:t>，区域光的大小和强度</w:t>
      </w:r>
      <w:r>
        <w:rPr>
          <w:rFonts w:hint="eastAsia"/>
          <w:szCs w:val="21"/>
        </w:rPr>
        <w:t>是绑定在一起的</w:t>
      </w:r>
      <w:r w:rsidRPr="00297B45">
        <w:rPr>
          <w:rFonts w:hint="eastAsia"/>
          <w:szCs w:val="21"/>
        </w:rPr>
        <w:t>。</w:t>
      </w:r>
      <w:r w:rsidRPr="00297B45">
        <w:rPr>
          <w:szCs w:val="21"/>
        </w:rPr>
        <w:t>艺术家可以选择两种强度单位</w:t>
      </w:r>
      <w:r>
        <w:rPr>
          <w:rFonts w:hint="eastAsia"/>
          <w:szCs w:val="21"/>
        </w:rPr>
        <w:t>：</w:t>
      </w:r>
    </w:p>
    <w:p w14:paraId="58AA39FB" w14:textId="32455F3C" w:rsidR="00297B45" w:rsidRPr="00DC64AB" w:rsidRDefault="00297B45" w:rsidP="00DC64AB">
      <w:pPr>
        <w:pStyle w:val="aa"/>
        <w:numPr>
          <w:ilvl w:val="0"/>
          <w:numId w:val="9"/>
        </w:numPr>
        <w:ind w:firstLineChars="0"/>
        <w:rPr>
          <w:szCs w:val="21"/>
        </w:rPr>
      </w:pPr>
      <w:r w:rsidRPr="00DC64AB">
        <w:rPr>
          <w:rFonts w:hint="eastAsia"/>
          <w:b/>
          <w:bCs/>
          <w:szCs w:val="21"/>
        </w:rPr>
        <w:t>发光功率</w:t>
      </w:r>
      <w:r w:rsidRPr="00DC64AB">
        <w:rPr>
          <w:rFonts w:hint="eastAsia"/>
          <w:szCs w:val="21"/>
        </w:rPr>
        <w:t>：以流明（</w:t>
      </w:r>
      <w:proofErr w:type="spellStart"/>
      <w:r w:rsidRPr="00DC64AB">
        <w:rPr>
          <w:szCs w:val="21"/>
        </w:rPr>
        <w:t>lm</w:t>
      </w:r>
      <w:proofErr w:type="spellEnd"/>
      <w:r w:rsidRPr="00DC64AB">
        <w:rPr>
          <w:szCs w:val="21"/>
        </w:rPr>
        <w:t>）为单位指定的发光功率描述了光在所有方向上发出的可见光总量。 该量与</w:t>
      </w:r>
      <w:r w:rsidRPr="00DC64AB">
        <w:rPr>
          <w:rFonts w:hint="eastAsia"/>
          <w:szCs w:val="21"/>
        </w:rPr>
        <w:t>光源</w:t>
      </w:r>
      <w:r w:rsidRPr="00DC64AB">
        <w:rPr>
          <w:szCs w:val="21"/>
        </w:rPr>
        <w:t>大小无关。增加</w:t>
      </w:r>
      <w:r w:rsidRPr="00DC64AB">
        <w:rPr>
          <w:rFonts w:hint="eastAsia"/>
          <w:szCs w:val="21"/>
        </w:rPr>
        <w:t>光源</w:t>
      </w:r>
      <w:r w:rsidRPr="00DC64AB">
        <w:rPr>
          <w:szCs w:val="21"/>
        </w:rPr>
        <w:t>大小不会改变场景的照明</w:t>
      </w:r>
      <w:r w:rsidRPr="00DC64AB">
        <w:rPr>
          <w:rFonts w:hint="eastAsia"/>
          <w:szCs w:val="21"/>
        </w:rPr>
        <w:t>程度</w:t>
      </w:r>
      <w:r w:rsidRPr="00DC64AB">
        <w:rPr>
          <w:szCs w:val="21"/>
        </w:rPr>
        <w:t>。然而，由于相同的功率将分布在更大的区域上，所以由这样的光产生的高光将随着其面积增加而变得更暗。请参见图31的</w:t>
      </w:r>
      <w:r w:rsidRPr="00DC64AB">
        <w:rPr>
          <w:rFonts w:hint="eastAsia"/>
          <w:szCs w:val="21"/>
        </w:rPr>
        <w:t>顶图</w:t>
      </w:r>
      <w:r w:rsidRPr="00DC64AB">
        <w:rPr>
          <w:szCs w:val="21"/>
        </w:rPr>
        <w:t>。</w:t>
      </w:r>
    </w:p>
    <w:p w14:paraId="2A635B50" w14:textId="228654D2" w:rsidR="00297B45" w:rsidRPr="00DC64AB" w:rsidRDefault="00297B45" w:rsidP="00DC64AB">
      <w:pPr>
        <w:pStyle w:val="aa"/>
        <w:numPr>
          <w:ilvl w:val="0"/>
          <w:numId w:val="9"/>
        </w:numPr>
        <w:ind w:firstLineChars="0"/>
        <w:rPr>
          <w:szCs w:val="21"/>
        </w:rPr>
      </w:pPr>
      <w:r w:rsidRPr="00DC64AB">
        <w:rPr>
          <w:rFonts w:hint="eastAsia"/>
          <w:b/>
          <w:bCs/>
          <w:szCs w:val="21"/>
        </w:rPr>
        <w:t>亮度</w:t>
      </w:r>
      <w:r w:rsidR="00310888" w:rsidRPr="00DC64AB">
        <w:rPr>
          <w:rFonts w:hint="eastAsia"/>
          <w:b/>
          <w:bCs/>
          <w:szCs w:val="21"/>
        </w:rPr>
        <w:t>(</w:t>
      </w:r>
      <w:r w:rsidR="00310888" w:rsidRPr="00DC64AB">
        <w:rPr>
          <w:b/>
          <w:bCs/>
          <w:szCs w:val="21"/>
        </w:rPr>
        <w:t>Luminance)</w:t>
      </w:r>
      <w:r w:rsidRPr="00DC64AB">
        <w:rPr>
          <w:rFonts w:hint="eastAsia"/>
          <w:szCs w:val="21"/>
        </w:rPr>
        <w:t>：以光圈（</w:t>
      </w:r>
      <w:r w:rsidRPr="00DC64AB">
        <w:rPr>
          <w:szCs w:val="21"/>
        </w:rPr>
        <w:t>cd / m2）或曝光值（EV）指定的亮度描述可见光的表面</w:t>
      </w:r>
      <w:r w:rsidR="00310888" w:rsidRPr="00DC64AB">
        <w:rPr>
          <w:rFonts w:hint="eastAsia"/>
          <w:szCs w:val="21"/>
        </w:rPr>
        <w:t>功率</w:t>
      </w:r>
      <w:r w:rsidRPr="00DC64AB">
        <w:rPr>
          <w:szCs w:val="21"/>
        </w:rPr>
        <w:t>。使用此</w:t>
      </w:r>
      <w:r w:rsidR="00310888" w:rsidRPr="00DC64AB">
        <w:rPr>
          <w:rFonts w:hint="eastAsia"/>
          <w:szCs w:val="21"/>
        </w:rPr>
        <w:t>单位</w:t>
      </w:r>
      <w:r w:rsidRPr="00DC64AB">
        <w:rPr>
          <w:szCs w:val="21"/>
        </w:rPr>
        <w:t>时，</w:t>
      </w:r>
      <w:r w:rsidR="00310888" w:rsidRPr="00DC64AB">
        <w:rPr>
          <w:rFonts w:hint="eastAsia"/>
          <w:szCs w:val="21"/>
        </w:rPr>
        <w:t>光源</w:t>
      </w:r>
      <w:r w:rsidRPr="00DC64AB">
        <w:rPr>
          <w:szCs w:val="21"/>
        </w:rPr>
        <w:t>发出的总能量将取决于其</w:t>
      </w:r>
      <w:r w:rsidR="00DC64AB">
        <w:rPr>
          <w:rFonts w:hint="eastAsia"/>
          <w:szCs w:val="21"/>
        </w:rPr>
        <w:t>光源区域的</w:t>
      </w:r>
      <w:r w:rsidRPr="00DC64AB">
        <w:rPr>
          <w:szCs w:val="21"/>
        </w:rPr>
        <w:t>大小。场景中的照明</w:t>
      </w:r>
      <w:r w:rsidR="00310888" w:rsidRPr="00DC64AB">
        <w:rPr>
          <w:rFonts w:hint="eastAsia"/>
          <w:szCs w:val="21"/>
        </w:rPr>
        <w:t>程度</w:t>
      </w:r>
      <w:r w:rsidRPr="00DC64AB">
        <w:rPr>
          <w:szCs w:val="21"/>
        </w:rPr>
        <w:t>将随着面积的增加而增加，由这样的光产生的高光将保持其强度。请参见图31的</w:t>
      </w:r>
      <w:r w:rsidR="00310888" w:rsidRPr="00DC64AB">
        <w:rPr>
          <w:rFonts w:hint="eastAsia"/>
          <w:szCs w:val="21"/>
        </w:rPr>
        <w:t>底图</w:t>
      </w:r>
      <w:r w:rsidRPr="00DC64AB">
        <w:rPr>
          <w:rFonts w:hint="eastAsia"/>
          <w:szCs w:val="21"/>
        </w:rPr>
        <w:t>。</w:t>
      </w:r>
    </w:p>
    <w:p w14:paraId="10E5979A" w14:textId="586545E7" w:rsidR="00310888" w:rsidRDefault="00310888" w:rsidP="00622403">
      <w:pPr>
        <w:rPr>
          <w:szCs w:val="21"/>
        </w:rPr>
      </w:pPr>
      <w:r>
        <w:rPr>
          <w:noProof/>
        </w:rPr>
        <w:drawing>
          <wp:inline distT="0" distB="0" distL="0" distR="0" wp14:anchorId="3ED9A73C" wp14:editId="2B0776CC">
            <wp:extent cx="5274310" cy="325882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3258820"/>
                    </a:xfrm>
                    <a:prstGeom prst="rect">
                      <a:avLst/>
                    </a:prstGeom>
                  </pic:spPr>
                </pic:pic>
              </a:graphicData>
            </a:graphic>
          </wp:inline>
        </w:drawing>
      </w:r>
    </w:p>
    <w:p w14:paraId="403787EF" w14:textId="14C6C954" w:rsidR="00310888" w:rsidRPr="009C0AEC" w:rsidRDefault="00310888" w:rsidP="00622403">
      <w:pPr>
        <w:rPr>
          <w:rFonts w:ascii="楷体" w:eastAsia="楷体" w:hAnsi="楷体"/>
          <w:sz w:val="18"/>
          <w:szCs w:val="18"/>
        </w:rPr>
      </w:pPr>
      <w:r w:rsidRPr="009C0AEC">
        <w:rPr>
          <w:rFonts w:ascii="楷体" w:eastAsia="楷体" w:hAnsi="楷体" w:hint="eastAsia"/>
          <w:sz w:val="18"/>
          <w:szCs w:val="18"/>
        </w:rPr>
        <w:t>图</w:t>
      </w:r>
      <w:r w:rsidRPr="009C0AEC">
        <w:rPr>
          <w:rFonts w:ascii="楷体" w:eastAsia="楷体" w:hAnsi="楷体"/>
          <w:sz w:val="18"/>
          <w:szCs w:val="18"/>
        </w:rPr>
        <w:t>31</w:t>
      </w:r>
      <w:r w:rsidRPr="009C0AEC">
        <w:rPr>
          <w:rFonts w:ascii="楷体" w:eastAsia="楷体" w:hAnsi="楷体" w:hint="eastAsia"/>
          <w:sz w:val="18"/>
          <w:szCs w:val="18"/>
        </w:rPr>
        <w:t>.</w:t>
      </w:r>
      <w:r w:rsidRPr="009C0AEC">
        <w:rPr>
          <w:rFonts w:ascii="楷体" w:eastAsia="楷体" w:hAnsi="楷体"/>
          <w:sz w:val="18"/>
          <w:szCs w:val="18"/>
        </w:rPr>
        <w:t xml:space="preserve"> 顶部：从左到右，</w:t>
      </w:r>
      <w:r w:rsidRPr="009C0AEC">
        <w:rPr>
          <w:rFonts w:ascii="楷体" w:eastAsia="楷体" w:hAnsi="楷体" w:hint="eastAsia"/>
          <w:sz w:val="18"/>
          <w:szCs w:val="18"/>
        </w:rPr>
        <w:t>球形光源</w:t>
      </w:r>
      <w:r w:rsidRPr="009C0AEC">
        <w:rPr>
          <w:rFonts w:ascii="楷体" w:eastAsia="楷体" w:hAnsi="楷体"/>
          <w:sz w:val="18"/>
          <w:szCs w:val="18"/>
        </w:rPr>
        <w:t>半径增加，但场景的</w:t>
      </w:r>
      <w:r w:rsidRPr="009C0AEC">
        <w:rPr>
          <w:rFonts w:ascii="楷体" w:eastAsia="楷体" w:hAnsi="楷体" w:hint="eastAsia"/>
          <w:sz w:val="18"/>
          <w:szCs w:val="18"/>
        </w:rPr>
        <w:t>总体</w:t>
      </w:r>
      <w:r w:rsidRPr="009C0AEC">
        <w:rPr>
          <w:rFonts w:ascii="楷体" w:eastAsia="楷体" w:hAnsi="楷体"/>
          <w:sz w:val="18"/>
          <w:szCs w:val="18"/>
        </w:rPr>
        <w:t>照明水平保持不变，而镜面高光变得更大和更暗。底部：从左到右，</w:t>
      </w:r>
      <w:r w:rsidRPr="009C0AEC">
        <w:rPr>
          <w:rFonts w:ascii="楷体" w:eastAsia="楷体" w:hAnsi="楷体" w:hint="eastAsia"/>
          <w:sz w:val="18"/>
          <w:szCs w:val="18"/>
        </w:rPr>
        <w:t>球形光源</w:t>
      </w:r>
      <w:r w:rsidRPr="009C0AEC">
        <w:rPr>
          <w:rFonts w:ascii="楷体" w:eastAsia="楷体" w:hAnsi="楷体"/>
          <w:sz w:val="18"/>
          <w:szCs w:val="18"/>
        </w:rPr>
        <w:t>半径增加，整体漫射强度也增加，但镜面高光</w:t>
      </w:r>
      <w:r w:rsidR="00DC64AB" w:rsidRPr="009C0AEC">
        <w:rPr>
          <w:rFonts w:ascii="楷体" w:eastAsia="楷体" w:hAnsi="楷体" w:hint="eastAsia"/>
          <w:sz w:val="18"/>
          <w:szCs w:val="18"/>
        </w:rPr>
        <w:t>仍然保持</w:t>
      </w:r>
      <w:r w:rsidRPr="009C0AEC">
        <w:rPr>
          <w:rFonts w:ascii="楷体" w:eastAsia="楷体" w:hAnsi="楷体"/>
          <w:sz w:val="18"/>
          <w:szCs w:val="18"/>
        </w:rPr>
        <w:t>了它们的强度，同时变大。</w:t>
      </w:r>
    </w:p>
    <w:p w14:paraId="292646D3" w14:textId="1670C01A" w:rsidR="00DC64AB" w:rsidRDefault="00DC64AB" w:rsidP="00622403">
      <w:pPr>
        <w:rPr>
          <w:szCs w:val="21"/>
        </w:rPr>
      </w:pPr>
    </w:p>
    <w:p w14:paraId="7E8667AE" w14:textId="592E9BEB" w:rsidR="00DC64AB" w:rsidRDefault="009C0AEC" w:rsidP="00622403">
      <w:pPr>
        <w:rPr>
          <w:szCs w:val="21"/>
        </w:rPr>
      </w:pPr>
      <w:r>
        <w:rPr>
          <w:szCs w:val="21"/>
        </w:rPr>
        <w:tab/>
      </w:r>
      <w:r w:rsidR="00DC64AB" w:rsidRPr="00DC64AB">
        <w:rPr>
          <w:rFonts w:hint="eastAsia"/>
          <w:szCs w:val="21"/>
        </w:rPr>
        <w:t>在实践中，艺术家很少使用亮度作为区域</w:t>
      </w:r>
      <w:r>
        <w:rPr>
          <w:rFonts w:hint="eastAsia"/>
          <w:szCs w:val="21"/>
        </w:rPr>
        <w:t>光</w:t>
      </w:r>
      <w:r w:rsidR="00DC64AB" w:rsidRPr="00DC64AB">
        <w:rPr>
          <w:rFonts w:hint="eastAsia"/>
          <w:szCs w:val="21"/>
        </w:rPr>
        <w:t>的</w:t>
      </w:r>
      <w:r>
        <w:rPr>
          <w:rFonts w:hint="eastAsia"/>
          <w:szCs w:val="21"/>
        </w:rPr>
        <w:t>单位</w:t>
      </w:r>
      <w:r w:rsidR="00DC64AB" w:rsidRPr="00DC64AB">
        <w:rPr>
          <w:rFonts w:hint="eastAsia"/>
          <w:szCs w:val="21"/>
        </w:rPr>
        <w:t>。</w:t>
      </w:r>
      <w:r w:rsidR="00DC64AB" w:rsidRPr="00DC64AB">
        <w:rPr>
          <w:szCs w:val="21"/>
        </w:rPr>
        <w:t>它主要适用于</w:t>
      </w:r>
      <w:r>
        <w:rPr>
          <w:rFonts w:hint="eastAsia"/>
          <w:szCs w:val="21"/>
        </w:rPr>
        <w:t>整体</w:t>
      </w:r>
      <w:r w:rsidR="00DC64AB" w:rsidRPr="00DC64AB">
        <w:rPr>
          <w:szCs w:val="21"/>
        </w:rPr>
        <w:t>均匀发光的平面漫</w:t>
      </w:r>
      <w:r>
        <w:rPr>
          <w:rFonts w:hint="eastAsia"/>
          <w:szCs w:val="21"/>
        </w:rPr>
        <w:t>散射</w:t>
      </w:r>
      <w:r w:rsidR="00DC64AB" w:rsidRPr="00DC64AB">
        <w:rPr>
          <w:szCs w:val="21"/>
        </w:rPr>
        <w:t>表面，例如显示器</w:t>
      </w:r>
      <w:r>
        <w:rPr>
          <w:rFonts w:hint="eastAsia"/>
          <w:szCs w:val="21"/>
        </w:rPr>
        <w:t>。</w:t>
      </w:r>
    </w:p>
    <w:p w14:paraId="6C2063F5" w14:textId="72BE14F5" w:rsidR="009C0AEC" w:rsidRDefault="009C0AEC" w:rsidP="00622403">
      <w:pPr>
        <w:rPr>
          <w:szCs w:val="21"/>
        </w:rPr>
      </w:pPr>
      <w:r>
        <w:rPr>
          <w:szCs w:val="21"/>
        </w:rPr>
        <w:tab/>
      </w:r>
      <w:r w:rsidRPr="009C0AEC">
        <w:rPr>
          <w:rFonts w:hint="eastAsia"/>
          <w:szCs w:val="21"/>
        </w:rPr>
        <w:t>为方便起见，我们系统地将强度</w:t>
      </w:r>
      <w:r>
        <w:rPr>
          <w:rFonts w:hint="eastAsia"/>
          <w:szCs w:val="21"/>
        </w:rPr>
        <w:t>（功率）</w:t>
      </w:r>
      <w:r w:rsidRPr="009C0AEC">
        <w:rPr>
          <w:rFonts w:hint="eastAsia"/>
          <w:szCs w:val="21"/>
        </w:rPr>
        <w:t>转换为亮度以进行照明计算。</w:t>
      </w:r>
      <w:r w:rsidRPr="009C0AEC">
        <w:rPr>
          <w:szCs w:val="21"/>
        </w:rPr>
        <w:t>由</w:t>
      </w:r>
      <w:r>
        <w:rPr>
          <w:rFonts w:hint="eastAsia"/>
          <w:szCs w:val="21"/>
        </w:rPr>
        <w:t>L</w:t>
      </w:r>
      <w:r>
        <w:rPr>
          <w:szCs w:val="21"/>
        </w:rPr>
        <w:t>ambertian</w:t>
      </w:r>
      <w:r w:rsidRPr="009C0AEC">
        <w:rPr>
          <w:szCs w:val="21"/>
        </w:rPr>
        <w:t>发射器</w:t>
      </w:r>
      <w:r>
        <w:rPr>
          <w:rFonts w:hint="eastAsia"/>
          <w:szCs w:val="21"/>
        </w:rPr>
        <w:t>(辐射分布遵循余弦分布</w:t>
      </w:r>
      <w:r>
        <w:rPr>
          <w:szCs w:val="21"/>
        </w:rPr>
        <w:t>)</w:t>
      </w:r>
      <w:r w:rsidRPr="009C0AEC">
        <w:rPr>
          <w:szCs w:val="21"/>
        </w:rPr>
        <w:t>上的点沿任何方向发射的亮度等于其总发光功率</w:t>
      </w:r>
      <m:oMath>
        <m:r>
          <m:rPr>
            <m:sty m:val="p"/>
          </m:rPr>
          <w:rPr>
            <w:rFonts w:ascii="Cambria Math" w:hAnsi="Cambria Math"/>
            <w:szCs w:val="21"/>
          </w:rPr>
          <m:t>∅</m:t>
        </m:r>
      </m:oMath>
      <w:r w:rsidRPr="009C0AEC">
        <w:rPr>
          <w:szCs w:val="21"/>
        </w:rPr>
        <w:t>除以发射器面积A和投射立体角：</w:t>
      </w:r>
    </w:p>
    <w:p w14:paraId="0136F9F0" w14:textId="54376D55" w:rsidR="009C0AEC" w:rsidRPr="009C0AEC" w:rsidRDefault="009C0AEC" w:rsidP="00622403">
      <w:pPr>
        <w:rPr>
          <w:szCs w:val="21"/>
        </w:rPr>
      </w:pPr>
      <m:oMathPara>
        <m:oMath>
          <m:r>
            <m:rPr>
              <m:sty m:val="p"/>
            </m:rPr>
            <w:rPr>
              <w:rFonts w:ascii="Cambria Math" w:hAnsi="Cambria Math"/>
              <w:szCs w:val="21"/>
            </w:rPr>
            <m:t>L=</m:t>
          </m:r>
          <m:f>
            <m:fPr>
              <m:ctrlPr>
                <w:rPr>
                  <w:rFonts w:ascii="Cambria Math" w:hAnsi="Cambria Math"/>
                  <w:szCs w:val="21"/>
                </w:rPr>
              </m:ctrlPr>
            </m:fPr>
            <m:num>
              <m:r>
                <w:rPr>
                  <w:rFonts w:ascii="Cambria Math" w:hAnsi="Cambria Math"/>
                  <w:szCs w:val="21"/>
                </w:rPr>
                <m:t>∅</m:t>
              </m:r>
            </m:num>
            <m:den>
              <m:r>
                <w:rPr>
                  <w:rFonts w:ascii="Cambria Math" w:hAnsi="Cambria Math"/>
                  <w:szCs w:val="21"/>
                </w:rPr>
                <m:t>A</m:t>
              </m:r>
              <m:nary>
                <m:naryPr>
                  <m:limLoc m:val="subSup"/>
                  <m:ctrlPr>
                    <w:rPr>
                      <w:rFonts w:ascii="Cambria Math" w:hAnsi="Cambria Math"/>
                      <w:i/>
                      <w:szCs w:val="21"/>
                    </w:rPr>
                  </m:ctrlPr>
                </m:naryPr>
                <m:sub>
                  <m:r>
                    <m:rPr>
                      <m:sty m:val="p"/>
                    </m:rPr>
                    <w:rPr>
                      <w:rFonts w:ascii="Cambria Math" w:hAnsi="Cambria Math"/>
                      <w:szCs w:val="21"/>
                    </w:rPr>
                    <m:t>Ω</m:t>
                  </m:r>
                  <m:r>
                    <w:rPr>
                      <w:rFonts w:ascii="Cambria Math" w:hAnsi="Cambria Math"/>
                      <w:szCs w:val="21"/>
                    </w:rPr>
                    <m:t>+</m:t>
                  </m:r>
                </m:sub>
                <m:sup>
                  <m:r>
                    <w:rPr>
                      <w:rFonts w:ascii="Cambria Math" w:hAnsi="Cambria Math"/>
                      <w:szCs w:val="21"/>
                    </w:rPr>
                    <m:t xml:space="preserve"> </m:t>
                  </m:r>
                </m:sup>
                <m:e>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den>
          </m:f>
          <m:r>
            <w:rPr>
              <w:rFonts w:ascii="Cambria Math" w:hAnsi="Cambria Math" w:hint="eastAsia"/>
              <w:szCs w:val="21"/>
            </w:rPr>
            <m:t>=</m:t>
          </m:r>
          <m:f>
            <m:fPr>
              <m:ctrlPr>
                <w:rPr>
                  <w:rFonts w:ascii="Cambria Math" w:hAnsi="Cambria Math"/>
                  <w:i/>
                  <w:szCs w:val="21"/>
                </w:rPr>
              </m:ctrlPr>
            </m:fPr>
            <m:num>
              <m:r>
                <w:rPr>
                  <w:rFonts w:ascii="Cambria Math" w:hAnsi="Cambria Math"/>
                  <w:szCs w:val="21"/>
                </w:rPr>
                <m:t>∅</m:t>
              </m:r>
            </m:num>
            <m:den>
              <m:r>
                <w:rPr>
                  <w:rFonts w:ascii="Cambria Math" w:hAnsi="Cambria Math" w:hint="eastAsia"/>
                  <w:szCs w:val="21"/>
                </w:rPr>
                <m:t>A</m:t>
              </m:r>
              <m:r>
                <w:rPr>
                  <w:rFonts w:ascii="Cambria Math" w:hAnsi="Cambria Math"/>
                  <w:szCs w:val="21"/>
                </w:rPr>
                <m:t>π</m:t>
              </m:r>
            </m:den>
          </m:f>
          <m:r>
            <w:rPr>
              <w:rFonts w:ascii="Cambria Math" w:hAnsi="Cambria Math"/>
              <w:szCs w:val="21"/>
            </w:rPr>
            <m:t xml:space="preserve">                                                                (33)</m:t>
          </m:r>
        </m:oMath>
      </m:oMathPara>
    </w:p>
    <w:p w14:paraId="374587E1" w14:textId="1106CBD1" w:rsidR="009C0AEC" w:rsidRDefault="007044A0" w:rsidP="00622403">
      <w:pPr>
        <w:rPr>
          <w:szCs w:val="21"/>
        </w:rPr>
      </w:pPr>
      <w:r>
        <w:rPr>
          <w:szCs w:val="21"/>
        </w:rPr>
        <w:tab/>
      </w:r>
      <w:r w:rsidRPr="007044A0">
        <w:rPr>
          <w:rFonts w:hint="eastAsia"/>
          <w:szCs w:val="21"/>
        </w:rPr>
        <w:t>表</w:t>
      </w:r>
      <w:r w:rsidRPr="007044A0">
        <w:rPr>
          <w:szCs w:val="21"/>
        </w:rPr>
        <w:t>12中提供了从发光功率到亮度的转换公式。3.3节详细介绍了从EV到亮度的转换</w:t>
      </w:r>
      <w:r>
        <w:rPr>
          <w:rFonts w:hint="eastAsia"/>
          <w:szCs w:val="21"/>
        </w:rPr>
        <w:t>。</w:t>
      </w:r>
    </w:p>
    <w:p w14:paraId="4CC5C4DA" w14:textId="2A6C8A82" w:rsidR="007044A0" w:rsidRDefault="007044A0" w:rsidP="00622403">
      <w:pPr>
        <w:rPr>
          <w:szCs w:val="21"/>
        </w:rPr>
      </w:pPr>
      <w:r>
        <w:rPr>
          <w:noProof/>
        </w:rPr>
        <w:drawing>
          <wp:inline distT="0" distB="0" distL="0" distR="0" wp14:anchorId="1B202DD3" wp14:editId="60C5FB67">
            <wp:extent cx="5274310" cy="115189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151890"/>
                    </a:xfrm>
                    <a:prstGeom prst="rect">
                      <a:avLst/>
                    </a:prstGeom>
                  </pic:spPr>
                </pic:pic>
              </a:graphicData>
            </a:graphic>
          </wp:inline>
        </w:drawing>
      </w:r>
    </w:p>
    <w:p w14:paraId="210A5CEB" w14:textId="77777777" w:rsidR="001D22AE" w:rsidRDefault="001D22AE" w:rsidP="00622403">
      <w:pPr>
        <w:rPr>
          <w:szCs w:val="21"/>
        </w:rPr>
      </w:pPr>
    </w:p>
    <w:p w14:paraId="133EED2A" w14:textId="19C752AD" w:rsidR="007044A0" w:rsidRDefault="001D22AE" w:rsidP="00622403">
      <w:pPr>
        <w:rPr>
          <w:szCs w:val="21"/>
        </w:rPr>
      </w:pPr>
      <w:r>
        <w:rPr>
          <w:szCs w:val="21"/>
        </w:rPr>
        <w:tab/>
      </w:r>
      <w:r w:rsidRPr="001D22AE">
        <w:rPr>
          <w:rFonts w:hint="eastAsia"/>
          <w:szCs w:val="21"/>
        </w:rPr>
        <w:t>现在更清楚的是为什么</w:t>
      </w:r>
      <w:r>
        <w:rPr>
          <w:rFonts w:hint="eastAsia"/>
          <w:szCs w:val="21"/>
        </w:rPr>
        <w:t>精确光源</w:t>
      </w:r>
      <w:r w:rsidRPr="001D22AE">
        <w:rPr>
          <w:rFonts w:hint="eastAsia"/>
          <w:szCs w:val="21"/>
        </w:rPr>
        <w:t>没有亮度单位。</w:t>
      </w:r>
      <w:r w:rsidRPr="001D22AE">
        <w:rPr>
          <w:szCs w:val="21"/>
        </w:rPr>
        <w:t>在计算区域光的照明时，我们有效地对光</w:t>
      </w:r>
      <w:r>
        <w:rPr>
          <w:rFonts w:hint="eastAsia"/>
          <w:szCs w:val="21"/>
        </w:rPr>
        <w:t>源</w:t>
      </w:r>
      <w:r w:rsidRPr="001D22AE">
        <w:rPr>
          <w:szCs w:val="21"/>
        </w:rPr>
        <w:t>区域进行积分并处理亮度。但是</w:t>
      </w:r>
      <w:r>
        <w:rPr>
          <w:rFonts w:hint="eastAsia"/>
          <w:szCs w:val="21"/>
        </w:rPr>
        <w:t>精确光源</w:t>
      </w:r>
      <w:r w:rsidRPr="001D22AE">
        <w:rPr>
          <w:szCs w:val="21"/>
        </w:rPr>
        <w:t>没有区域，因此依赖于发光强度。然而在Frostbite中，</w:t>
      </w:r>
      <w:r>
        <w:rPr>
          <w:rFonts w:hint="eastAsia"/>
          <w:szCs w:val="21"/>
        </w:rPr>
        <w:t>精确光</w:t>
      </w:r>
      <w:r w:rsidRPr="001D22AE">
        <w:rPr>
          <w:szCs w:val="21"/>
        </w:rPr>
        <w:t>和区域</w:t>
      </w:r>
      <w:r>
        <w:rPr>
          <w:rFonts w:hint="eastAsia"/>
          <w:szCs w:val="21"/>
        </w:rPr>
        <w:t>光</w:t>
      </w:r>
      <w:r w:rsidRPr="001D22AE">
        <w:rPr>
          <w:szCs w:val="21"/>
        </w:rPr>
        <w:t>共享相同的</w:t>
      </w:r>
      <w:r>
        <w:rPr>
          <w:rFonts w:hint="eastAsia"/>
          <w:szCs w:val="21"/>
        </w:rPr>
        <w:t>UI</w:t>
      </w:r>
      <w:r w:rsidRPr="001D22AE">
        <w:rPr>
          <w:szCs w:val="21"/>
        </w:rPr>
        <w:t>界面。为了支持这种通用界面，如果艺术家指定亮度单位来控制强度，我们自动将</w:t>
      </w:r>
      <w:r w:rsidR="00CA571B">
        <w:rPr>
          <w:rFonts w:hint="eastAsia"/>
          <w:szCs w:val="21"/>
        </w:rPr>
        <w:t>精确光转换成</w:t>
      </w:r>
      <w:r w:rsidRPr="001D22AE">
        <w:rPr>
          <w:szCs w:val="21"/>
        </w:rPr>
        <w:t>1 cm的小区域灯。这个小</w:t>
      </w:r>
      <w:r w:rsidR="00CA571B">
        <w:rPr>
          <w:rFonts w:hint="eastAsia"/>
          <w:szCs w:val="21"/>
        </w:rPr>
        <w:t>技巧</w:t>
      </w:r>
      <w:r w:rsidRPr="001D22AE">
        <w:rPr>
          <w:szCs w:val="21"/>
        </w:rPr>
        <w:t>对艺术家来说是透明的，便于</w:t>
      </w:r>
      <w:r w:rsidR="00CA571B">
        <w:rPr>
          <w:rFonts w:hint="eastAsia"/>
          <w:szCs w:val="21"/>
        </w:rPr>
        <w:t>精确光</w:t>
      </w:r>
      <w:r w:rsidRPr="001D22AE">
        <w:rPr>
          <w:szCs w:val="21"/>
        </w:rPr>
        <w:t>和区域</w:t>
      </w:r>
      <w:r w:rsidR="00CA571B">
        <w:rPr>
          <w:rFonts w:hint="eastAsia"/>
          <w:szCs w:val="21"/>
        </w:rPr>
        <w:t>光</w:t>
      </w:r>
      <w:r w:rsidRPr="001D22AE">
        <w:rPr>
          <w:szCs w:val="21"/>
        </w:rPr>
        <w:t>之间的</w:t>
      </w:r>
      <w:r w:rsidR="00CA571B">
        <w:rPr>
          <w:rFonts w:hint="eastAsia"/>
          <w:szCs w:val="21"/>
        </w:rPr>
        <w:t>平滑</w:t>
      </w:r>
      <w:r w:rsidRPr="001D22AE">
        <w:rPr>
          <w:szCs w:val="21"/>
        </w:rPr>
        <w:t>过渡。亮度单位很少使用，因此这种</w:t>
      </w:r>
      <w:r w:rsidR="00CA571B">
        <w:rPr>
          <w:rFonts w:hint="eastAsia"/>
          <w:szCs w:val="21"/>
        </w:rPr>
        <w:t>技巧</w:t>
      </w:r>
      <w:r w:rsidRPr="001D22AE">
        <w:rPr>
          <w:szCs w:val="21"/>
        </w:rPr>
        <w:t>不会损害性能。由于</w:t>
      </w:r>
      <w:r w:rsidR="00CA571B">
        <w:rPr>
          <w:rFonts w:hint="eastAsia"/>
          <w:szCs w:val="21"/>
        </w:rPr>
        <w:t>线性光和</w:t>
      </w:r>
      <w:r w:rsidR="00CA571B" w:rsidRPr="001D22AE">
        <w:rPr>
          <w:szCs w:val="21"/>
        </w:rPr>
        <w:t>平截头体</w:t>
      </w:r>
      <w:r w:rsidR="00CA571B">
        <w:rPr>
          <w:rFonts w:hint="eastAsia"/>
          <w:szCs w:val="21"/>
        </w:rPr>
        <w:t>光</w:t>
      </w:r>
      <w:r w:rsidRPr="001D22AE">
        <w:rPr>
          <w:szCs w:val="21"/>
        </w:rPr>
        <w:t>的复杂性，</w:t>
      </w:r>
      <w:r w:rsidR="00CA571B">
        <w:rPr>
          <w:rFonts w:hint="eastAsia"/>
          <w:szCs w:val="21"/>
        </w:rPr>
        <w:t>它们</w:t>
      </w:r>
      <w:r w:rsidRPr="001D22AE">
        <w:rPr>
          <w:szCs w:val="21"/>
        </w:rPr>
        <w:t>应该被认为是</w:t>
      </w:r>
      <w:r w:rsidR="00CA571B" w:rsidRPr="001D22AE">
        <w:rPr>
          <w:szCs w:val="21"/>
        </w:rPr>
        <w:t>区域</w:t>
      </w:r>
      <w:r w:rsidR="00CA571B">
        <w:rPr>
          <w:rFonts w:hint="eastAsia"/>
          <w:szCs w:val="21"/>
        </w:rPr>
        <w:t>光而不是精确光</w:t>
      </w:r>
      <w:r w:rsidRPr="001D22AE">
        <w:rPr>
          <w:szCs w:val="21"/>
        </w:rPr>
        <w:t>，分别与管</w:t>
      </w:r>
      <w:r w:rsidR="00CA571B">
        <w:rPr>
          <w:rFonts w:hint="eastAsia"/>
          <w:szCs w:val="21"/>
        </w:rPr>
        <w:t>形和</w:t>
      </w:r>
      <w:r w:rsidRPr="001D22AE">
        <w:rPr>
          <w:szCs w:val="21"/>
        </w:rPr>
        <w:t>矩形</w:t>
      </w:r>
      <w:r w:rsidRPr="001D22AE">
        <w:rPr>
          <w:rFonts w:hint="eastAsia"/>
          <w:szCs w:val="21"/>
        </w:rPr>
        <w:t>灯没有区别。</w:t>
      </w:r>
    </w:p>
    <w:p w14:paraId="0EBB6FA6" w14:textId="47B6DAA4" w:rsidR="00873E77" w:rsidRDefault="00873E77" w:rsidP="00622403">
      <w:pPr>
        <w:rPr>
          <w:szCs w:val="21"/>
        </w:rPr>
      </w:pPr>
    </w:p>
    <w:p w14:paraId="4CEEAD47" w14:textId="0BE0B15C" w:rsidR="00873E77" w:rsidRDefault="00873E77" w:rsidP="00622403">
      <w:pPr>
        <w:rPr>
          <w:szCs w:val="21"/>
        </w:rPr>
      </w:pPr>
      <w:r>
        <w:rPr>
          <w:rFonts w:hint="eastAsia"/>
          <w:szCs w:val="21"/>
        </w:rPr>
        <w:t>4.7.2</w:t>
      </w:r>
      <w:r>
        <w:rPr>
          <w:szCs w:val="21"/>
        </w:rPr>
        <w:t xml:space="preserve"> </w:t>
      </w:r>
      <w:r w:rsidR="00A36D91">
        <w:rPr>
          <w:rFonts w:hint="eastAsia"/>
          <w:szCs w:val="21"/>
        </w:rPr>
        <w:t>漫反射区域光</w:t>
      </w:r>
    </w:p>
    <w:p w14:paraId="4600E027" w14:textId="2D3183F0" w:rsidR="00A36D91" w:rsidRDefault="0065411E" w:rsidP="00622403">
      <w:pPr>
        <w:rPr>
          <w:szCs w:val="21"/>
        </w:rPr>
      </w:pPr>
      <w:r>
        <w:rPr>
          <w:rFonts w:hint="eastAsia"/>
          <w:szCs w:val="21"/>
        </w:rPr>
        <w:t>4</w:t>
      </w:r>
      <w:r>
        <w:rPr>
          <w:szCs w:val="21"/>
        </w:rPr>
        <w:t xml:space="preserve">.7.2.1 </w:t>
      </w:r>
      <w:r>
        <w:rPr>
          <w:rFonts w:hint="eastAsia"/>
          <w:szCs w:val="21"/>
        </w:rPr>
        <w:t>一般性</w:t>
      </w:r>
    </w:p>
    <w:p w14:paraId="5F9F4C27" w14:textId="3A69B7C1" w:rsidR="0065411E" w:rsidRDefault="00615BAE" w:rsidP="00622403">
      <w:pPr>
        <w:rPr>
          <w:szCs w:val="21"/>
        </w:rPr>
      </w:pPr>
      <w:r>
        <w:rPr>
          <w:szCs w:val="21"/>
        </w:rPr>
        <w:tab/>
      </w:r>
      <w:r w:rsidR="0065411E">
        <w:rPr>
          <w:rFonts w:hint="eastAsia"/>
          <w:szCs w:val="21"/>
        </w:rPr>
        <w:t>在查看迪斯尼漫反射B</w:t>
      </w:r>
      <w:r w:rsidR="0065411E">
        <w:rPr>
          <w:szCs w:val="21"/>
        </w:rPr>
        <w:t>RDF</w:t>
      </w:r>
      <w:r w:rsidR="0065411E">
        <w:rPr>
          <w:rFonts w:hint="eastAsia"/>
          <w:szCs w:val="21"/>
        </w:rPr>
        <w:t>之前，我们先要解决</w:t>
      </w:r>
      <w:r>
        <w:rPr>
          <w:szCs w:val="21"/>
        </w:rPr>
        <w:t>Lambertian</w:t>
      </w:r>
      <w:r>
        <w:rPr>
          <w:rFonts w:hint="eastAsia"/>
          <w:szCs w:val="21"/>
        </w:rPr>
        <w:t>漫反射B</w:t>
      </w:r>
      <w:r>
        <w:rPr>
          <w:szCs w:val="21"/>
        </w:rPr>
        <w:t xml:space="preserve">RDF </w:t>
      </w:r>
      <m:oMath>
        <m:f>
          <m:fPr>
            <m:ctrlPr>
              <w:rPr>
                <w:rFonts w:ascii="Cambria Math" w:hAnsi="Cambria Math"/>
                <w:szCs w:val="21"/>
              </w:rPr>
            </m:ctrlPr>
          </m:fPr>
          <m:num>
            <m:r>
              <w:rPr>
                <w:rFonts w:ascii="Cambria Math" w:hAnsi="Cambria Math"/>
                <w:szCs w:val="21"/>
              </w:rPr>
              <m:t>ρ</m:t>
            </m:r>
          </m:num>
          <m:den>
            <m:r>
              <w:rPr>
                <w:rFonts w:ascii="Cambria Math" w:hAnsi="Cambria Math"/>
                <w:szCs w:val="21"/>
              </w:rPr>
              <m:t>π</m:t>
            </m:r>
          </m:den>
        </m:f>
      </m:oMath>
      <w:r>
        <w:rPr>
          <w:rFonts w:hint="eastAsia"/>
          <w:szCs w:val="21"/>
        </w:rPr>
        <w:t>在区域光源上的积分。我们假设区域光是均匀的并且强度</w:t>
      </w:r>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oMath>
      <w:r>
        <w:rPr>
          <w:rFonts w:hint="eastAsia"/>
          <w:szCs w:val="21"/>
        </w:rPr>
        <w:t>为常量。因此，公式31关于漫反射光照积分可重写为：</w:t>
      </w:r>
    </w:p>
    <w:p w14:paraId="04BB28AE" w14:textId="0468D5C4" w:rsidR="00615BAE" w:rsidRPr="00615BAE" w:rsidRDefault="008B3CC3" w:rsidP="00622403">
      <w:pPr>
        <w:rPr>
          <w:szCs w:val="21"/>
        </w:rPr>
      </w:pPr>
      <m:oMathPara>
        <m:oMath>
          <m:sSub>
            <m:sSubPr>
              <m:ctrlPr>
                <w:rPr>
                  <w:rFonts w:ascii="Cambria Math" w:hAnsi="Cambria Math"/>
                  <w:szCs w:val="21"/>
                </w:rPr>
              </m:ctrlPr>
            </m:sSubPr>
            <m:e>
              <m:r>
                <w:rPr>
                  <w:rFonts w:ascii="Cambria Math" w:hAnsi="Cambria Math"/>
                  <w:szCs w:val="21"/>
                </w:rPr>
                <m:t>L</m:t>
              </m:r>
            </m:e>
            <m:sub>
              <m:r>
                <w:rPr>
                  <w:rFonts w:ascii="Cambria Math" w:hAnsi="Cambria Math"/>
                  <w:szCs w:val="21"/>
                </w:rPr>
                <m:t>out</m:t>
              </m:r>
            </m:sub>
          </m:sSub>
          <m:r>
            <w:rPr>
              <w:rFonts w:ascii="Cambria Math" w:hAnsi="Cambria Math"/>
              <w:szCs w:val="21"/>
            </w:rPr>
            <m:t>=</m:t>
          </m:r>
          <m:f>
            <m:fPr>
              <m:ctrlPr>
                <w:rPr>
                  <w:rFonts w:ascii="Cambria Math" w:hAnsi="Cambria Math"/>
                  <w:szCs w:val="21"/>
                </w:rPr>
              </m:ctrlPr>
            </m:fPr>
            <m:num>
              <m:r>
                <w:rPr>
                  <w:rFonts w:ascii="Cambria Math" w:hAnsi="Cambria Math"/>
                  <w:szCs w:val="21"/>
                </w:rPr>
                <m:t>ρ</m:t>
              </m:r>
            </m:num>
            <m:den>
              <m:r>
                <w:rPr>
                  <w:rFonts w:ascii="Cambria Math" w:hAnsi="Cambria Math"/>
                  <w:szCs w:val="21"/>
                </w:rPr>
                <m:t>π</m:t>
              </m:r>
            </m:den>
          </m:f>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f>
            <m:fPr>
              <m:ctrlPr>
                <w:rPr>
                  <w:rFonts w:ascii="Cambria Math" w:hAnsi="Cambria Math"/>
                  <w:szCs w:val="21"/>
                </w:rPr>
              </m:ctrlPr>
            </m:fPr>
            <m:num>
              <m:r>
                <w:rPr>
                  <w:rFonts w:ascii="Cambria Math" w:hAnsi="Cambria Math"/>
                  <w:szCs w:val="21"/>
                </w:rPr>
                <m:t>ρ</m:t>
              </m:r>
            </m:num>
            <m:den>
              <m:r>
                <w:rPr>
                  <w:rFonts w:ascii="Cambria Math" w:hAnsi="Cambria Math"/>
                  <w:szCs w:val="21"/>
                </w:rPr>
                <m:t>π</m:t>
              </m:r>
            </m:den>
          </m:f>
          <m:r>
            <w:rPr>
              <w:rFonts w:ascii="Cambria Math" w:hAnsi="Cambria Math"/>
              <w:szCs w:val="21"/>
            </w:rPr>
            <m:t>E</m:t>
          </m:r>
          <m:d>
            <m:dPr>
              <m:ctrlPr>
                <w:rPr>
                  <w:rFonts w:ascii="Cambria Math" w:hAnsi="Cambria Math"/>
                  <w:i/>
                  <w:szCs w:val="21"/>
                </w:rPr>
              </m:ctrlPr>
            </m:dPr>
            <m:e>
              <m:r>
                <w:rPr>
                  <w:rFonts w:ascii="Cambria Math" w:hAnsi="Cambria Math"/>
                  <w:szCs w:val="21"/>
                </w:rPr>
                <m:t>n</m:t>
              </m:r>
            </m:e>
          </m:d>
          <m:r>
            <w:rPr>
              <w:rFonts w:ascii="Cambria Math" w:hAnsi="Cambria Math"/>
              <w:szCs w:val="21"/>
            </w:rPr>
            <m:t xml:space="preserve">                                       (34)</m:t>
          </m:r>
        </m:oMath>
      </m:oMathPara>
    </w:p>
    <w:p w14:paraId="44DD8091" w14:textId="1049C701" w:rsidR="00615BAE" w:rsidRDefault="00615BAE" w:rsidP="00622403">
      <w:pPr>
        <w:rPr>
          <w:szCs w:val="21"/>
        </w:rPr>
      </w:pPr>
      <w:r>
        <w:rPr>
          <w:rFonts w:hint="eastAsia"/>
          <w:szCs w:val="21"/>
        </w:rPr>
        <w:t>其中照明E定义为：</w:t>
      </w:r>
    </w:p>
    <w:p w14:paraId="79643625" w14:textId="4F77CABA" w:rsidR="00615BAE" w:rsidRPr="00C6584F" w:rsidRDefault="00615BAE" w:rsidP="00622403">
      <w:pPr>
        <w:rPr>
          <w:szCs w:val="21"/>
        </w:rPr>
      </w:pPr>
      <m:oMathPara>
        <m:oMath>
          <m:r>
            <w:rPr>
              <w:rFonts w:ascii="Cambria Math" w:hAnsi="Cambria Math"/>
              <w:szCs w:val="21"/>
            </w:rPr>
            <m:t>E</m:t>
          </m:r>
          <m:d>
            <m:dPr>
              <m:ctrlPr>
                <w:rPr>
                  <w:rFonts w:ascii="Cambria Math" w:hAnsi="Cambria Math"/>
                  <w:i/>
                  <w:szCs w:val="21"/>
                </w:rPr>
              </m:ctrlPr>
            </m:dPr>
            <m:e>
              <m:r>
                <w:rPr>
                  <w:rFonts w:ascii="Cambria Math" w:hAnsi="Cambria Math"/>
                  <w:szCs w:val="21"/>
                </w:rPr>
                <m:t>n</m:t>
              </m:r>
            </m:e>
          </m:d>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m:rPr>
              <m:sty m:val="p"/>
            </m:rPr>
            <w:rPr>
              <w:rFonts w:ascii="Cambria Math" w:hAnsi="Cambria Math"/>
              <w:szCs w:val="21"/>
            </w:rPr>
            <m:t>=</m:t>
          </m:r>
          <m:nary>
            <m:naryPr>
              <m:limLoc m:val="subSup"/>
              <m:ctrlPr>
                <w:rPr>
                  <w:rFonts w:ascii="Cambria Math" w:hAnsi="Cambria Math"/>
                  <w:i/>
                  <w:szCs w:val="21"/>
                </w:rPr>
              </m:ctrlPr>
            </m:naryPr>
            <m:sub>
              <m:r>
                <w:rPr>
                  <w:rFonts w:ascii="Cambria Math" w:hAnsi="Cambria Math"/>
                  <w:szCs w:val="21"/>
                </w:rPr>
                <m:t>A</m:t>
              </m:r>
            </m:sub>
            <m:sup>
              <m:r>
                <w:rPr>
                  <w:rFonts w:ascii="Cambria Math" w:hAnsi="Cambria Math"/>
                  <w:szCs w:val="21"/>
                </w:rPr>
                <m:t xml:space="preserve"> </m:t>
              </m:r>
            </m:sup>
            <m:e>
              <m:sSub>
                <m:sSubPr>
                  <m:ctrlPr>
                    <w:rPr>
                      <w:rFonts w:ascii="Cambria Math" w:hAnsi="Cambria Math"/>
                      <w:i/>
                      <w:szCs w:val="21"/>
                    </w:rPr>
                  </m:ctrlPr>
                </m:sSubPr>
                <m:e>
                  <m:r>
                    <w:rPr>
                      <w:rFonts w:ascii="Cambria Math" w:hAnsi="Cambria Math"/>
                      <w:szCs w:val="21"/>
                    </w:rPr>
                    <m:t>L</m:t>
                  </m:r>
                </m:e>
                <m:sub>
                  <m:r>
                    <w:rPr>
                      <w:rFonts w:ascii="Cambria Math" w:hAnsi="Cambria Math"/>
                      <w:szCs w:val="21"/>
                    </w:rPr>
                    <m:t>in</m:t>
                  </m:r>
                </m:sub>
              </m:sSub>
              <m:f>
                <m:fPr>
                  <m:ctrlPr>
                    <w:rPr>
                      <w:rFonts w:ascii="Cambria Math" w:hAnsi="Cambria Math"/>
                      <w:i/>
                      <w:szCs w:val="21"/>
                    </w:rPr>
                  </m:ctrlPr>
                </m:fPr>
                <m:num>
                  <m:d>
                    <m:dPr>
                      <m:begChr m:val="〈"/>
                      <m:endChr m:val="〉"/>
                      <m:ctrlPr>
                        <w:rPr>
                          <w:rFonts w:ascii="Cambria Math" w:hAnsi="Cambria Math"/>
                          <w:i/>
                          <w:szCs w:val="21"/>
                        </w:rPr>
                      </m:ctrlPr>
                    </m:dPr>
                    <m:e>
                      <m:r>
                        <m:rPr>
                          <m:sty m:val="bi"/>
                        </m:rPr>
                        <w:rPr>
                          <w:rFonts w:ascii="Cambria Math" w:hAnsi="Cambria Math"/>
                          <w:szCs w:val="21"/>
                        </w:rPr>
                        <m:t>n∙l</m:t>
                      </m:r>
                    </m:e>
                  </m:d>
                  <m:d>
                    <m:dPr>
                      <m:begChr m:val="〈"/>
                      <m:endChr m:val="〉"/>
                      <m:ctrlPr>
                        <w:rPr>
                          <w:rFonts w:ascii="Cambria Math" w:hAnsi="Cambria Math"/>
                          <w:i/>
                          <w:szCs w:val="21"/>
                        </w:rPr>
                      </m:ctrlPr>
                    </m:dPr>
                    <m:e>
                      <m:sSub>
                        <m:sSubPr>
                          <m:ctrlPr>
                            <w:rPr>
                              <w:rFonts w:ascii="Cambria Math" w:hAnsi="Cambria Math"/>
                              <w:i/>
                              <w:szCs w:val="21"/>
                            </w:rPr>
                          </m:ctrlPr>
                        </m:sSubPr>
                        <m:e>
                          <m:r>
                            <m:rPr>
                              <m:sty m:val="bi"/>
                            </m:rPr>
                            <w:rPr>
                              <w:rFonts w:ascii="Cambria Math" w:hAnsi="Cambria Math"/>
                              <w:szCs w:val="21"/>
                            </w:rPr>
                            <m:t>n</m:t>
                          </m:r>
                        </m:e>
                        <m:sub>
                          <m:r>
                            <w:rPr>
                              <w:rFonts w:ascii="Cambria Math" w:hAnsi="Cambria Math"/>
                              <w:szCs w:val="21"/>
                            </w:rPr>
                            <m:t>a</m:t>
                          </m:r>
                        </m:sub>
                      </m:sSub>
                      <m:r>
                        <w:rPr>
                          <w:rFonts w:ascii="Cambria Math" w:hAnsi="Cambria Math"/>
                          <w:szCs w:val="21"/>
                        </w:rPr>
                        <m:t>∙-</m:t>
                      </m:r>
                      <m:r>
                        <m:rPr>
                          <m:sty m:val="bi"/>
                        </m:rPr>
                        <w:rPr>
                          <w:rFonts w:ascii="Cambria Math" w:hAnsi="Cambria Math"/>
                          <w:szCs w:val="21"/>
                        </w:rPr>
                        <m:t>l</m:t>
                      </m:r>
                    </m:e>
                  </m:d>
                </m:num>
                <m:den>
                  <m:sSup>
                    <m:sSupPr>
                      <m:ctrlPr>
                        <w:rPr>
                          <w:rFonts w:ascii="Cambria Math" w:hAnsi="Cambria Math"/>
                          <w:i/>
                          <w:szCs w:val="21"/>
                        </w:rPr>
                      </m:ctrlPr>
                    </m:sSupPr>
                    <m:e>
                      <m:r>
                        <w:rPr>
                          <w:rFonts w:ascii="Cambria Math" w:hAnsi="Cambria Math"/>
                          <w:szCs w:val="21"/>
                        </w:rPr>
                        <m:t>distance</m:t>
                      </m:r>
                    </m:e>
                    <m:sup>
                      <m:r>
                        <w:rPr>
                          <w:rFonts w:ascii="Cambria Math" w:hAnsi="Cambria Math"/>
                          <w:szCs w:val="21"/>
                        </w:rPr>
                        <m:t>2</m:t>
                      </m:r>
                    </m:sup>
                  </m:sSup>
                </m:den>
              </m:f>
              <m:r>
                <w:rPr>
                  <w:rFonts w:ascii="Cambria Math" w:hAnsi="Cambria Math"/>
                  <w:szCs w:val="21"/>
                </w:rPr>
                <m:t>dA</m:t>
              </m:r>
            </m:e>
          </m:nary>
          <m:r>
            <w:rPr>
              <w:rFonts w:ascii="Cambria Math" w:hAnsi="Cambria Math"/>
              <w:szCs w:val="21"/>
            </w:rPr>
            <m:t xml:space="preserve">        (35)</m:t>
          </m:r>
        </m:oMath>
      </m:oMathPara>
    </w:p>
    <w:p w14:paraId="41A916C4" w14:textId="4B5DEB39" w:rsidR="00C6584F" w:rsidRDefault="000B4A35" w:rsidP="00622403">
      <w:pPr>
        <w:rPr>
          <w:szCs w:val="21"/>
        </w:rPr>
      </w:pPr>
      <w:r>
        <w:rPr>
          <w:szCs w:val="21"/>
        </w:rPr>
        <w:tab/>
      </w:r>
      <w:r w:rsidRPr="000B4A35">
        <w:rPr>
          <w:rFonts w:hint="eastAsia"/>
          <w:szCs w:val="21"/>
        </w:rPr>
        <w:t>用于计算照度的平方反比定律，如第</w:t>
      </w:r>
      <w:r w:rsidRPr="000B4A35">
        <w:rPr>
          <w:szCs w:val="21"/>
        </w:rPr>
        <w:t>4.4节中的公式13所示，对于区域光无效，除非该区域光远离接收器表面，参见第4.7.3节。因此，为了计算区域光的照度，我们需要求解方程35</w:t>
      </w:r>
      <w:r>
        <w:rPr>
          <w:rFonts w:hint="eastAsia"/>
          <w:szCs w:val="21"/>
        </w:rPr>
        <w:t>（</w:t>
      </w:r>
      <w:r w:rsidRPr="000B4A35">
        <w:rPr>
          <w:rFonts w:hint="eastAsia"/>
          <w:szCs w:val="21"/>
        </w:rPr>
        <w:t>照度的计算在许多方面类似于环境遮挡计算。</w:t>
      </w:r>
      <w:r w:rsidRPr="000B4A35">
        <w:rPr>
          <w:szCs w:val="21"/>
        </w:rPr>
        <w:t xml:space="preserve"> 见4.10.1节。 因此，该部分的结果可以重复用于环境遮挡体积算法[Hil10;Iwa13。</w:t>
      </w:r>
      <w:r>
        <w:rPr>
          <w:rFonts w:hint="eastAsia"/>
          <w:szCs w:val="21"/>
        </w:rPr>
        <w:t>）</w:t>
      </w:r>
    </w:p>
    <w:p w14:paraId="6D15BADA" w14:textId="2E4A073A" w:rsidR="001B5093" w:rsidRDefault="001B5093" w:rsidP="00622403">
      <w:pPr>
        <w:rPr>
          <w:szCs w:val="21"/>
        </w:rPr>
      </w:pPr>
      <w:r>
        <w:rPr>
          <w:szCs w:val="21"/>
        </w:rPr>
        <w:tab/>
      </w:r>
      <w:r w:rsidRPr="001B5093">
        <w:rPr>
          <w:rFonts w:hint="eastAsia"/>
          <w:szCs w:val="21"/>
        </w:rPr>
        <w:t>区域灯可以跨越大的立体角，甚至可以部分地低于</w:t>
      </w:r>
      <w:r>
        <w:rPr>
          <w:rFonts w:hint="eastAsia"/>
          <w:szCs w:val="21"/>
        </w:rPr>
        <w:t>着色点法线半球区域</w:t>
      </w:r>
      <w:r w:rsidRPr="001B5093">
        <w:rPr>
          <w:rFonts w:hint="eastAsia"/>
          <w:szCs w:val="21"/>
        </w:rPr>
        <w:t>的</w:t>
      </w:r>
      <w:r>
        <w:rPr>
          <w:rFonts w:hint="eastAsia"/>
          <w:szCs w:val="21"/>
        </w:rPr>
        <w:t>水平线</w:t>
      </w:r>
      <w:r w:rsidRPr="001B5093">
        <w:rPr>
          <w:rFonts w:hint="eastAsia"/>
          <w:szCs w:val="21"/>
        </w:rPr>
        <w:t>。</w:t>
      </w:r>
      <w:r w:rsidRPr="001B5093">
        <w:rPr>
          <w:szCs w:val="21"/>
        </w:rPr>
        <w:t>在这种情况下，区域光照明</w:t>
      </w:r>
      <w:r>
        <w:rPr>
          <w:rFonts w:hint="eastAsia"/>
          <w:szCs w:val="21"/>
        </w:rPr>
        <w:t>部分地照亮物体</w:t>
      </w:r>
      <w:r w:rsidRPr="001B5093">
        <w:rPr>
          <w:szCs w:val="21"/>
        </w:rPr>
        <w:t>，使外观更柔和。如果没有正确地处理这个“</w:t>
      </w:r>
      <w:r>
        <w:rPr>
          <w:rFonts w:hint="eastAsia"/>
          <w:szCs w:val="21"/>
        </w:rPr>
        <w:t>水平</w:t>
      </w:r>
      <w:r w:rsidRPr="001B5093">
        <w:rPr>
          <w:szCs w:val="21"/>
        </w:rPr>
        <w:t>线情况”，光照强度将是不正确的，它将不再像是被区域光照亮，见图32和33</w:t>
      </w:r>
      <w:r>
        <w:rPr>
          <w:rFonts w:hint="eastAsia"/>
          <w:szCs w:val="21"/>
        </w:rPr>
        <w:t>。仅有少数</w:t>
      </w:r>
      <w:r w:rsidRPr="001B5093">
        <w:rPr>
          <w:szCs w:val="21"/>
        </w:rPr>
        <w:t>几种方法可以解决方程35。它们中的一些仅对于</w:t>
      </w:r>
      <w:r>
        <w:rPr>
          <w:rFonts w:hint="eastAsia"/>
          <w:szCs w:val="21"/>
        </w:rPr>
        <w:t>不跨越水平线的着色</w:t>
      </w:r>
      <w:r w:rsidRPr="001B5093">
        <w:rPr>
          <w:szCs w:val="21"/>
        </w:rPr>
        <w:t>点对</w:t>
      </w:r>
      <w:r>
        <w:rPr>
          <w:rFonts w:hint="eastAsia"/>
          <w:szCs w:val="21"/>
        </w:rPr>
        <w:t>向</w:t>
      </w:r>
      <w:r w:rsidRPr="001B5093">
        <w:rPr>
          <w:szCs w:val="21"/>
        </w:rPr>
        <w:t>小立体角的区域光是正确的</w:t>
      </w:r>
      <w:r>
        <w:rPr>
          <w:rFonts w:hint="eastAsia"/>
          <w:szCs w:val="21"/>
        </w:rPr>
        <w:t>。</w:t>
      </w:r>
      <w:r w:rsidRPr="001B5093">
        <w:rPr>
          <w:szCs w:val="21"/>
        </w:rPr>
        <w:t>在下面的章节中，我们把</w:t>
      </w:r>
      <w:r>
        <w:rPr>
          <w:rFonts w:hint="eastAsia"/>
          <w:szCs w:val="21"/>
        </w:rPr>
        <w:t>正确处理大区域光的</w:t>
      </w:r>
      <w:r w:rsidRPr="001B5093">
        <w:rPr>
          <w:szCs w:val="21"/>
        </w:rPr>
        <w:t>方法称为“正确处理地平线”。</w:t>
      </w:r>
    </w:p>
    <w:p w14:paraId="69040E7D" w14:textId="6F048709" w:rsidR="001B5093" w:rsidRDefault="001B5093" w:rsidP="00622403">
      <w:pPr>
        <w:rPr>
          <w:szCs w:val="21"/>
        </w:rPr>
      </w:pPr>
      <w:r>
        <w:rPr>
          <w:noProof/>
        </w:rPr>
        <w:lastRenderedPageBreak/>
        <w:drawing>
          <wp:inline distT="0" distB="0" distL="0" distR="0" wp14:anchorId="482E9CA8" wp14:editId="52004283">
            <wp:extent cx="5274310" cy="1710055"/>
            <wp:effectExtent l="0" t="0" r="254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710055"/>
                    </a:xfrm>
                    <a:prstGeom prst="rect">
                      <a:avLst/>
                    </a:prstGeom>
                  </pic:spPr>
                </pic:pic>
              </a:graphicData>
            </a:graphic>
          </wp:inline>
        </w:drawing>
      </w:r>
    </w:p>
    <w:p w14:paraId="1BBD503E" w14:textId="2C8DDA4A" w:rsidR="001B5093" w:rsidRDefault="008B3CC3" w:rsidP="00622403">
      <w:pPr>
        <w:rPr>
          <w:szCs w:val="21"/>
        </w:rPr>
      </w:pPr>
      <w:r>
        <w:rPr>
          <w:rFonts w:hint="eastAsia"/>
          <w:szCs w:val="21"/>
        </w:rPr>
        <w:t>解析积分：</w:t>
      </w:r>
      <w:r w:rsidR="00F7255F" w:rsidRPr="00F7255F">
        <w:rPr>
          <w:rFonts w:hint="eastAsia"/>
          <w:szCs w:val="21"/>
        </w:rPr>
        <w:t>积分是复杂的，但在一些受限的情况下，存在解析解。</w:t>
      </w:r>
      <w:r w:rsidR="00F7255F" w:rsidRPr="00F7255F">
        <w:rPr>
          <w:szCs w:val="21"/>
        </w:rPr>
        <w:t>幸运的是，其他两个科学领域</w:t>
      </w:r>
      <w:r w:rsidR="00F7255F">
        <w:rPr>
          <w:rFonts w:hint="eastAsia"/>
          <w:szCs w:val="21"/>
        </w:rPr>
        <w:t>——</w:t>
      </w:r>
      <w:r w:rsidR="00F7255F" w:rsidRPr="00F7255F">
        <w:rPr>
          <w:szCs w:val="21"/>
        </w:rPr>
        <w:t>光传输和热传递</w:t>
      </w:r>
      <w:r w:rsidR="00F7255F">
        <w:rPr>
          <w:rFonts w:hint="eastAsia"/>
          <w:szCs w:val="21"/>
        </w:rPr>
        <w:t>，为复杂</w:t>
      </w:r>
      <w:r w:rsidR="00F7255F" w:rsidRPr="00F7255F">
        <w:rPr>
          <w:szCs w:val="21"/>
        </w:rPr>
        <w:t>配置和</w:t>
      </w:r>
      <w:r w:rsidR="00F7255F">
        <w:rPr>
          <w:rFonts w:hint="eastAsia"/>
          <w:szCs w:val="21"/>
        </w:rPr>
        <w:t>灯光</w:t>
      </w:r>
      <w:r w:rsidR="00F7255F" w:rsidRPr="00F7255F">
        <w:rPr>
          <w:szCs w:val="21"/>
        </w:rPr>
        <w:t>类型的</w:t>
      </w:r>
      <w:r w:rsidR="00F7255F">
        <w:rPr>
          <w:rFonts w:hint="eastAsia"/>
          <w:szCs w:val="21"/>
        </w:rPr>
        <w:t>提供了</w:t>
      </w:r>
      <w:r w:rsidR="00F7255F" w:rsidRPr="00F7255F">
        <w:rPr>
          <w:szCs w:val="21"/>
        </w:rPr>
        <w:t>解决方案。在光传输中，众所周知的两个差分区域之间的形状因子</w:t>
      </w:r>
      <w:r w:rsidR="00F7255F">
        <w:rPr>
          <w:rFonts w:hint="eastAsia"/>
          <w:szCs w:val="21"/>
        </w:rPr>
        <w:t>，</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i</m:t>
            </m:r>
          </m:sub>
        </m:sSub>
      </m:oMath>
      <w:r w:rsidR="00F7255F">
        <w:rPr>
          <w:rFonts w:hint="eastAsia"/>
          <w:szCs w:val="21"/>
        </w:rPr>
        <w:t>和</w:t>
      </w:r>
      <m:oMath>
        <m:sSub>
          <m:sSubPr>
            <m:ctrlPr>
              <w:rPr>
                <w:rFonts w:ascii="Cambria Math" w:hAnsi="Cambria Math"/>
                <w:szCs w:val="21"/>
              </w:rPr>
            </m:ctrlPr>
          </m:sSubPr>
          <m:e>
            <m:r>
              <w:rPr>
                <w:rFonts w:ascii="Cambria Math" w:hAnsi="Cambria Math"/>
                <w:szCs w:val="21"/>
              </w:rPr>
              <m:t>P</m:t>
            </m:r>
          </m:e>
          <m:sub>
            <m:r>
              <w:rPr>
                <w:rFonts w:ascii="Cambria Math" w:hAnsi="Cambria Math"/>
                <w:szCs w:val="21"/>
              </w:rPr>
              <m:t>j</m:t>
            </m:r>
          </m:sub>
        </m:sSub>
      </m:oMath>
      <w:r w:rsidR="00F7255F">
        <w:rPr>
          <w:rFonts w:hint="eastAsia"/>
          <w:szCs w:val="21"/>
        </w:rPr>
        <w:t>，应用于r</w:t>
      </w:r>
      <w:r w:rsidR="00F7255F">
        <w:rPr>
          <w:szCs w:val="21"/>
        </w:rPr>
        <w:t>adiosity</w:t>
      </w:r>
      <w:r w:rsidR="00F7255F">
        <w:rPr>
          <w:rFonts w:hint="eastAsia"/>
          <w:szCs w:val="21"/>
        </w:rPr>
        <w:t>系统，定义为：</w:t>
      </w:r>
    </w:p>
    <w:p w14:paraId="58FC1981" w14:textId="40C2C3D9" w:rsidR="00F7255F" w:rsidRPr="00F7255F" w:rsidRDefault="00F7255F" w:rsidP="00622403">
      <w:pPr>
        <w:rPr>
          <w:szCs w:val="21"/>
        </w:rPr>
      </w:pPr>
      <m:oMathPara>
        <m:oMath>
          <m:r>
            <m:rPr>
              <m:sty m:val="p"/>
            </m:rPr>
            <w:rPr>
              <w:rFonts w:ascii="Cambria Math" w:hAnsi="Cambria Math"/>
              <w:szCs w:val="21"/>
            </w:rPr>
            <m:t>FormFactor=</m:t>
          </m:r>
          <m:nary>
            <m:naryPr>
              <m:limLoc m:val="subSup"/>
              <m:ctrlPr>
                <w:rPr>
                  <w:rFonts w:ascii="Cambria Math" w:hAnsi="Cambria Math"/>
                  <w:szCs w:val="21"/>
                </w:rPr>
              </m:ctrlPr>
            </m:naryPr>
            <m:sub>
              <m:r>
                <w:rPr>
                  <w:rFonts w:ascii="Cambria Math" w:hAnsi="Cambria Math"/>
                  <w:szCs w:val="21"/>
                </w:rPr>
                <m:t>x∈</m:t>
              </m:r>
              <m:sSub>
                <m:sSubPr>
                  <m:ctrlPr>
                    <w:rPr>
                      <w:rFonts w:ascii="Cambria Math" w:hAnsi="Cambria Math"/>
                      <w:i/>
                      <w:szCs w:val="21"/>
                    </w:rPr>
                  </m:ctrlPr>
                </m:sSubPr>
                <m:e>
                  <m:r>
                    <w:rPr>
                      <w:rFonts w:ascii="Cambria Math" w:hAnsi="Cambria Math"/>
                      <w:szCs w:val="21"/>
                    </w:rPr>
                    <m:t>P</m:t>
                  </m:r>
                </m:e>
                <m:sub>
                  <m:r>
                    <w:rPr>
                      <w:rFonts w:ascii="Cambria Math" w:hAnsi="Cambria Math"/>
                      <w:szCs w:val="21"/>
                    </w:rPr>
                    <m:t>i</m:t>
                  </m:r>
                </m:sub>
              </m:sSub>
            </m:sub>
            <m:sup>
              <m:r>
                <w:rPr>
                  <w:rFonts w:ascii="Cambria Math" w:hAnsi="Cambria Math"/>
                  <w:szCs w:val="21"/>
                </w:rPr>
                <m:t xml:space="preserve"> </m:t>
              </m:r>
            </m:sup>
            <m:e>
              <m:nary>
                <m:naryPr>
                  <m:limLoc m:val="subSup"/>
                  <m:ctrlPr>
                    <w:rPr>
                      <w:rFonts w:ascii="Cambria Math" w:hAnsi="Cambria Math"/>
                      <w:i/>
                      <w:szCs w:val="21"/>
                    </w:rPr>
                  </m:ctrlPr>
                </m:naryPr>
                <m:sub>
                  <m:r>
                    <w:rPr>
                      <w:rFonts w:ascii="Cambria Math" w:hAnsi="Cambria Math"/>
                      <w:szCs w:val="21"/>
                    </w:rPr>
                    <m:t>y∈</m:t>
                  </m:r>
                  <m:sSub>
                    <m:sSubPr>
                      <m:ctrlPr>
                        <w:rPr>
                          <w:rFonts w:ascii="Cambria Math" w:hAnsi="Cambria Math"/>
                          <w:szCs w:val="21"/>
                        </w:rPr>
                      </m:ctrlPr>
                    </m:sSubPr>
                    <m:e>
                      <m:r>
                        <w:rPr>
                          <w:rFonts w:ascii="Cambria Math" w:hAnsi="Cambria Math"/>
                          <w:szCs w:val="21"/>
                        </w:rPr>
                        <m:t>P</m:t>
                      </m:r>
                    </m:e>
                    <m:sub>
                      <m:r>
                        <w:rPr>
                          <w:rFonts w:ascii="Cambria Math" w:hAnsi="Cambria Math"/>
                          <w:szCs w:val="21"/>
                        </w:rPr>
                        <m:t>j</m:t>
                      </m:r>
                    </m:sub>
                  </m:sSub>
                </m:sub>
                <m:sup>
                  <m:r>
                    <w:rPr>
                      <w:rFonts w:ascii="Cambria Math" w:hAnsi="Cambria Math"/>
                      <w:szCs w:val="21"/>
                    </w:rPr>
                    <m:t xml:space="preserve"> </m:t>
                  </m:r>
                </m:sup>
                <m:e>
                  <m:f>
                    <m:fPr>
                      <m:ctrlPr>
                        <w:rPr>
                          <w:rFonts w:ascii="Cambria Math" w:hAnsi="Cambria Math"/>
                          <w:i/>
                          <w:szCs w:val="21"/>
                        </w:rPr>
                      </m:ctrlPr>
                    </m:fPr>
                    <m:num>
                      <m:r>
                        <w:rPr>
                          <w:rFonts w:ascii="Cambria Math" w:hAnsi="Cambria Math"/>
                          <w:szCs w:val="21"/>
                        </w:rPr>
                        <m:t>cosθcos</m:t>
                      </m:r>
                      <m:sSup>
                        <m:sSupPr>
                          <m:ctrlPr>
                            <w:rPr>
                              <w:rFonts w:ascii="Cambria Math" w:hAnsi="Cambria Math"/>
                              <w:i/>
                              <w:szCs w:val="21"/>
                            </w:rPr>
                          </m:ctrlPr>
                        </m:sSupPr>
                        <m:e>
                          <m:r>
                            <w:rPr>
                              <w:rFonts w:ascii="Cambria Math" w:hAnsi="Cambria Math"/>
                              <w:szCs w:val="21"/>
                            </w:rPr>
                            <m:t>θ</m:t>
                          </m:r>
                        </m:e>
                        <m:sup>
                          <m:r>
                            <w:rPr>
                              <w:rFonts w:ascii="Cambria Math" w:hAnsi="Cambria Math"/>
                              <w:szCs w:val="21"/>
                            </w:rPr>
                            <m:t>'</m:t>
                          </m:r>
                        </m:sup>
                      </m:sSup>
                    </m:num>
                    <m:den>
                      <m:r>
                        <w:rPr>
                          <w:rFonts w:ascii="Cambria Math" w:hAnsi="Cambria Math"/>
                          <w:szCs w:val="21"/>
                        </w:rPr>
                        <m:t>π</m:t>
                      </m:r>
                      <m:sSup>
                        <m:sSupPr>
                          <m:ctrlPr>
                            <w:rPr>
                              <w:rFonts w:ascii="Cambria Math" w:hAnsi="Cambria Math"/>
                              <w:i/>
                              <w:szCs w:val="21"/>
                            </w:rPr>
                          </m:ctrlPr>
                        </m:sSupPr>
                        <m:e>
                          <m:r>
                            <w:rPr>
                              <w:rFonts w:ascii="Cambria Math" w:hAnsi="Cambria Math"/>
                              <w:szCs w:val="21"/>
                            </w:rPr>
                            <m:t>r</m:t>
                          </m:r>
                        </m:e>
                        <m:sup>
                          <m:r>
                            <w:rPr>
                              <w:rFonts w:ascii="Cambria Math" w:hAnsi="Cambria Math"/>
                              <w:szCs w:val="21"/>
                            </w:rPr>
                            <m:t>2</m:t>
                          </m:r>
                        </m:sup>
                      </m:sSup>
                    </m:den>
                  </m:f>
                  <m:r>
                    <w:rPr>
                      <w:rFonts w:ascii="Cambria Math" w:hAnsi="Cambria Math"/>
                      <w:szCs w:val="21"/>
                    </w:rPr>
                    <m:t>V(x,y)dxdy</m:t>
                  </m:r>
                </m:e>
              </m:nary>
            </m:e>
          </m:nary>
          <m:r>
            <w:rPr>
              <w:rFonts w:ascii="Cambria Math" w:hAnsi="Cambria Math"/>
              <w:szCs w:val="21"/>
            </w:rPr>
            <m:t xml:space="preserve">                                 (36)</m:t>
          </m:r>
        </m:oMath>
      </m:oMathPara>
    </w:p>
    <w:p w14:paraId="0AE04376" w14:textId="66237B7E" w:rsidR="00F7255F" w:rsidRDefault="00EE2907" w:rsidP="00622403">
      <w:pPr>
        <w:rPr>
          <w:szCs w:val="21"/>
        </w:rPr>
      </w:pPr>
      <w:r>
        <w:rPr>
          <w:szCs w:val="21"/>
        </w:rPr>
        <w:tab/>
      </w:r>
      <w:r>
        <w:rPr>
          <w:rFonts w:hint="eastAsia"/>
          <w:szCs w:val="21"/>
        </w:rPr>
        <w:t>这</w:t>
      </w:r>
      <w:r w:rsidRPr="00EE2907">
        <w:rPr>
          <w:rFonts w:hint="eastAsia"/>
          <w:szCs w:val="21"/>
        </w:rPr>
        <w:t>是</w:t>
      </w:r>
      <w:r>
        <w:rPr>
          <w:rFonts w:hint="eastAsia"/>
          <w:szCs w:val="21"/>
        </w:rPr>
        <w:t>公式</w:t>
      </w:r>
      <w:r w:rsidRPr="00EE2907">
        <w:rPr>
          <w:szCs w:val="21"/>
        </w:rPr>
        <w:t>35的一般形式。它处理由另一个表面着色的表面，而等式35处理由表面着色的点。针对由表面遮蔽的点的光能传递系统提供各种解决方案。 注意在Lambert BRDF的等式中存在除以π。这很重要，因为这意味着我们需要将基于形状因子公式的解析解乘以π来取消它，因为在我们的例子中，照度的定义不包含1 /π项：</w:t>
      </w:r>
    </w:p>
    <w:p w14:paraId="7A457A32" w14:textId="452F534E" w:rsidR="00EE2907" w:rsidRPr="00EE2907" w:rsidRDefault="00EE2907" w:rsidP="00622403">
      <w:pPr>
        <w:rPr>
          <w:szCs w:val="21"/>
        </w:rPr>
      </w:pPr>
      <m:oMathPara>
        <m:oMath>
          <m:r>
            <m:rPr>
              <m:sty m:val="p"/>
            </m:rPr>
            <w:rPr>
              <w:rFonts w:ascii="Cambria Math" w:hAnsi="Cambria Math"/>
              <w:szCs w:val="21"/>
            </w:rPr>
            <m:t>E</m:t>
          </m:r>
          <m:d>
            <m:dPr>
              <m:ctrlPr>
                <w:rPr>
                  <w:rFonts w:ascii="Cambria Math" w:hAnsi="Cambria Math"/>
                  <w:szCs w:val="21"/>
                </w:rPr>
              </m:ctrlPr>
            </m:dPr>
            <m:e>
              <m:r>
                <w:rPr>
                  <w:rFonts w:ascii="Cambria Math" w:hAnsi="Cambria Math"/>
                  <w:szCs w:val="21"/>
                </w:rPr>
                <m:t>n</m:t>
              </m:r>
            </m:e>
          </m:d>
          <m:r>
            <w:rPr>
              <w:rFonts w:ascii="Cambria Math" w:hAnsi="Cambria Math"/>
              <w:szCs w:val="21"/>
            </w:rPr>
            <m:t>=</m:t>
          </m:r>
          <m:nary>
            <m:naryPr>
              <m:limLoc m:val="subSup"/>
              <m:ctrlPr>
                <w:rPr>
                  <w:rFonts w:ascii="Cambria Math" w:hAnsi="Cambria Math"/>
                  <w:i/>
                  <w:szCs w:val="21"/>
                </w:rPr>
              </m:ctrlPr>
            </m:naryPr>
            <m:sub>
              <m:sSub>
                <m:sSubPr>
                  <m:ctrlPr>
                    <w:rPr>
                      <w:rFonts w:ascii="Cambria Math" w:hAnsi="Cambria Math"/>
                      <w:i/>
                      <w:szCs w:val="21"/>
                    </w:rPr>
                  </m:ctrlPr>
                </m:sSubPr>
                <m:e>
                  <m:r>
                    <m:rPr>
                      <m:sty m:val="p"/>
                    </m:rPr>
                    <w:rPr>
                      <w:rFonts w:ascii="Cambria Math" w:hAnsi="Cambria Math"/>
                      <w:szCs w:val="21"/>
                    </w:rPr>
                    <m:t>Ω</m:t>
                  </m:r>
                </m:e>
                <m:sub>
                  <m:r>
                    <w:rPr>
                      <w:rFonts w:ascii="Cambria Math" w:hAnsi="Cambria Math"/>
                      <w:szCs w:val="21"/>
                    </w:rPr>
                    <m:t>light</m:t>
                  </m:r>
                </m:sub>
              </m:sSub>
            </m:sub>
            <m:sup>
              <m:r>
                <w:rPr>
                  <w:rFonts w:ascii="Cambria Math" w:hAnsi="Cambria Math"/>
                  <w:szCs w:val="21"/>
                </w:rPr>
                <m:t xml:space="preserve"> </m:t>
              </m:r>
            </m:sup>
            <m:e>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d>
                <m:dPr>
                  <m:begChr m:val="〈"/>
                  <m:endChr m:val="〉"/>
                  <m:ctrlPr>
                    <w:rPr>
                      <w:rFonts w:ascii="Cambria Math" w:hAnsi="Cambria Math"/>
                      <w:i/>
                      <w:szCs w:val="21"/>
                    </w:rPr>
                  </m:ctrlPr>
                </m:dPr>
                <m:e>
                  <m:r>
                    <m:rPr>
                      <m:sty m:val="bi"/>
                    </m:rPr>
                    <w:rPr>
                      <w:rFonts w:ascii="Cambria Math" w:hAnsi="Cambria Math"/>
                      <w:szCs w:val="21"/>
                    </w:rPr>
                    <m:t>n∙l</m:t>
                  </m:r>
                </m:e>
              </m:d>
              <m:r>
                <w:rPr>
                  <w:rFonts w:ascii="Cambria Math" w:hAnsi="Cambria Math"/>
                  <w:szCs w:val="21"/>
                </w:rPr>
                <m:t>d</m:t>
              </m:r>
              <m:r>
                <m:rPr>
                  <m:sty m:val="bi"/>
                </m:rPr>
                <w:rPr>
                  <w:rFonts w:ascii="Cambria Math" w:hAnsi="Cambria Math"/>
                  <w:szCs w:val="21"/>
                </w:rPr>
                <m:t>l</m:t>
              </m:r>
            </m:e>
          </m:nary>
          <m:r>
            <w:rPr>
              <w:rFonts w:ascii="Cambria Math" w:hAnsi="Cambria Math"/>
              <w:szCs w:val="21"/>
            </w:rPr>
            <m:t>=</m:t>
          </m:r>
          <m:sSub>
            <m:sSubPr>
              <m:ctrlPr>
                <w:rPr>
                  <w:rFonts w:ascii="Cambria Math" w:hAnsi="Cambria Math"/>
                  <w:szCs w:val="21"/>
                </w:rPr>
              </m:ctrlPr>
            </m:sSubPr>
            <m:e>
              <m:r>
                <w:rPr>
                  <w:rFonts w:ascii="Cambria Math" w:hAnsi="Cambria Math"/>
                  <w:szCs w:val="21"/>
                </w:rPr>
                <m:t>L</m:t>
              </m:r>
            </m:e>
            <m:sub>
              <m:r>
                <w:rPr>
                  <w:rFonts w:ascii="Cambria Math" w:hAnsi="Cambria Math"/>
                  <w:szCs w:val="21"/>
                </w:rPr>
                <m:t>in</m:t>
              </m:r>
            </m:sub>
          </m:sSub>
          <m:r>
            <w:rPr>
              <w:rFonts w:ascii="Cambria Math" w:hAnsi="Cambria Math"/>
              <w:szCs w:val="21"/>
            </w:rPr>
            <m:t>π</m:t>
          </m:r>
          <m:r>
            <m:rPr>
              <m:sty m:val="p"/>
            </m:rPr>
            <w:rPr>
              <w:rFonts w:ascii="Cambria Math" w:hAnsi="Cambria Math"/>
              <w:szCs w:val="21"/>
            </w:rPr>
            <m:t xml:space="preserve">FormFactor </m:t>
          </m:r>
          <m:r>
            <w:rPr>
              <w:rFonts w:ascii="Cambria Math" w:hAnsi="Cambria Math"/>
              <w:szCs w:val="21"/>
            </w:rPr>
            <m:t xml:space="preserve">                                        (37)</m:t>
          </m:r>
        </m:oMath>
      </m:oMathPara>
    </w:p>
    <w:p w14:paraId="439BBBBD" w14:textId="68D20DD3" w:rsidR="00EE2907" w:rsidRPr="00EE2907" w:rsidRDefault="00EE2907" w:rsidP="00622403">
      <w:pPr>
        <w:rPr>
          <w:rFonts w:hint="eastAsia"/>
          <w:szCs w:val="21"/>
        </w:rPr>
      </w:pPr>
      <w:r>
        <w:rPr>
          <w:szCs w:val="21"/>
        </w:rPr>
        <w:tab/>
      </w:r>
      <w:r w:rsidRPr="00EE2907">
        <w:rPr>
          <w:rFonts w:hint="eastAsia"/>
          <w:szCs w:val="21"/>
        </w:rPr>
        <w:t>在辐射传递中，存在称为视因子的等效公式。</w:t>
      </w:r>
      <w:r w:rsidRPr="00EE2907">
        <w:rPr>
          <w:szCs w:val="21"/>
        </w:rPr>
        <w:t xml:space="preserve"> 标记为</w:t>
      </w:r>
      <m:oMath>
        <m:sSub>
          <m:sSubPr>
            <m:ctrlPr>
              <w:rPr>
                <w:rFonts w:ascii="Cambria Math" w:hAnsi="Cambria Math"/>
                <w:szCs w:val="21"/>
              </w:rPr>
            </m:ctrlPr>
          </m:sSubPr>
          <m:e>
            <m:r>
              <w:rPr>
                <w:rFonts w:ascii="Cambria Math" w:hAnsi="Cambria Math"/>
                <w:szCs w:val="21"/>
              </w:rPr>
              <m:t>F</m:t>
            </m:r>
          </m:e>
          <m:sub>
            <m:r>
              <w:rPr>
                <w:rFonts w:ascii="Cambria Math" w:hAnsi="Cambria Math"/>
                <w:szCs w:val="21"/>
              </w:rPr>
              <m:t>a→b</m:t>
            </m:r>
          </m:sub>
        </m:sSub>
      </m:oMath>
      <w:r w:rsidRPr="00EE2907">
        <w:rPr>
          <w:szCs w:val="21"/>
        </w:rPr>
        <w:t>的视因子是</w:t>
      </w:r>
      <w:r w:rsidR="00E53527" w:rsidRPr="00EE2907">
        <w:rPr>
          <w:szCs w:val="21"/>
        </w:rPr>
        <w:t>辐射</w:t>
      </w:r>
      <w:r w:rsidRPr="00EE2907">
        <w:rPr>
          <w:szCs w:val="21"/>
        </w:rPr>
        <w:t>离开表面A并撞击表面B的的比例。热传递场为接收来自各种表面形状的辐射的点[HSM10a]提供了大量的分析解决方案。为简单起见，我们将形状因子和视图因子都称为形状因子，即使它们没有相同的语义，因为它们共享相同的公式。形状因子可以具有或不具有正确的地平线处理的配方。我们选择采用球形和磁盘区域灯的形状因子方法。</w:t>
      </w:r>
      <w:bookmarkStart w:id="0" w:name="_GoBack"/>
      <w:bookmarkEnd w:id="0"/>
      <w:r w:rsidRPr="00EE2907">
        <w:rPr>
          <w:szCs w:val="21"/>
        </w:rPr>
        <w:t>为了完整起见，我们还在附录E中为矩形灯提供了一个，但我们还没有采用它。 大多数形状因子表达都很复杂。 我们选择不在这里重现等式，</w:t>
      </w:r>
      <w:r w:rsidRPr="00EE2907">
        <w:rPr>
          <w:rFonts w:hint="eastAsia"/>
          <w:szCs w:val="21"/>
        </w:rPr>
        <w:t>只提供相应的颂歌列表。</w:t>
      </w:r>
      <w:r w:rsidRPr="00EE2907">
        <w:rPr>
          <w:szCs w:val="21"/>
        </w:rPr>
        <w:t xml:space="preserve"> 我们将读者引用提供的参考资料以获取更多详细信息。</w:t>
      </w:r>
    </w:p>
    <w:sectPr w:rsidR="00EE2907" w:rsidRPr="00EE290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AC4C2" w14:textId="77777777" w:rsidR="009B0CA5" w:rsidRDefault="009B0CA5" w:rsidP="004A179D">
      <w:r>
        <w:separator/>
      </w:r>
    </w:p>
  </w:endnote>
  <w:endnote w:type="continuationSeparator" w:id="0">
    <w:p w14:paraId="3036F7CC" w14:textId="77777777" w:rsidR="009B0CA5" w:rsidRDefault="009B0CA5" w:rsidP="004A179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MTT8">
    <w:altName w:val="Cambria"/>
    <w:panose1 w:val="00000000000000000000"/>
    <w:charset w:val="00"/>
    <w:family w:val="roman"/>
    <w:notTrueType/>
    <w:pitch w:val="default"/>
  </w:font>
  <w:font w:name="CMR8">
    <w:altName w:val="Cambria"/>
    <w:panose1 w:val="00000000000000000000"/>
    <w:charset w:val="00"/>
    <w:family w:val="roman"/>
    <w:notTrueType/>
    <w:pitch w:val="default"/>
  </w:font>
  <w:font w:name="CMR9">
    <w:altName w:val="Cambria"/>
    <w:panose1 w:val="00000000000000000000"/>
    <w:charset w:val="00"/>
    <w:family w:val="roman"/>
    <w:notTrueType/>
    <w:pitch w:val="default"/>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918F1B" w14:textId="77777777" w:rsidR="009B0CA5" w:rsidRDefault="009B0CA5" w:rsidP="004A179D">
      <w:r>
        <w:separator/>
      </w:r>
    </w:p>
  </w:footnote>
  <w:footnote w:type="continuationSeparator" w:id="0">
    <w:p w14:paraId="255D29EC" w14:textId="77777777" w:rsidR="009B0CA5" w:rsidRDefault="009B0CA5" w:rsidP="004A179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6034FC"/>
    <w:multiLevelType w:val="hybridMultilevel"/>
    <w:tmpl w:val="C1BE36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9F8171A"/>
    <w:multiLevelType w:val="hybridMultilevel"/>
    <w:tmpl w:val="05029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FA835D0"/>
    <w:multiLevelType w:val="hybridMultilevel"/>
    <w:tmpl w:val="3F949C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F5A5123"/>
    <w:multiLevelType w:val="hybridMultilevel"/>
    <w:tmpl w:val="D206D8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45DA7B68"/>
    <w:multiLevelType w:val="hybridMultilevel"/>
    <w:tmpl w:val="43323A7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579954AD"/>
    <w:multiLevelType w:val="hybridMultilevel"/>
    <w:tmpl w:val="50A2EA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587A0621"/>
    <w:multiLevelType w:val="hybridMultilevel"/>
    <w:tmpl w:val="7AFEF8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5EC02D7E"/>
    <w:multiLevelType w:val="hybridMultilevel"/>
    <w:tmpl w:val="FD4CE5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6D082769"/>
    <w:multiLevelType w:val="hybridMultilevel"/>
    <w:tmpl w:val="2982B1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6"/>
  </w:num>
  <w:num w:numId="2">
    <w:abstractNumId w:val="8"/>
  </w:num>
  <w:num w:numId="3">
    <w:abstractNumId w:val="2"/>
  </w:num>
  <w:num w:numId="4">
    <w:abstractNumId w:val="0"/>
  </w:num>
  <w:num w:numId="5">
    <w:abstractNumId w:val="4"/>
  </w:num>
  <w:num w:numId="6">
    <w:abstractNumId w:val="1"/>
  </w:num>
  <w:num w:numId="7">
    <w:abstractNumId w:val="3"/>
  </w:num>
  <w:num w:numId="8">
    <w:abstractNumId w:val="5"/>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34C7"/>
    <w:rsid w:val="00000B8E"/>
    <w:rsid w:val="00002647"/>
    <w:rsid w:val="000428D7"/>
    <w:rsid w:val="000947BF"/>
    <w:rsid w:val="00095FF1"/>
    <w:rsid w:val="000B4A35"/>
    <w:rsid w:val="000C5DB4"/>
    <w:rsid w:val="000F4CD8"/>
    <w:rsid w:val="00161DED"/>
    <w:rsid w:val="001913BF"/>
    <w:rsid w:val="001949D9"/>
    <w:rsid w:val="001B5093"/>
    <w:rsid w:val="001B651B"/>
    <w:rsid w:val="001C710C"/>
    <w:rsid w:val="001D22AE"/>
    <w:rsid w:val="001E750D"/>
    <w:rsid w:val="001F0DE2"/>
    <w:rsid w:val="001F5C99"/>
    <w:rsid w:val="00205713"/>
    <w:rsid w:val="00234414"/>
    <w:rsid w:val="00252462"/>
    <w:rsid w:val="00257ACF"/>
    <w:rsid w:val="00265515"/>
    <w:rsid w:val="002951E7"/>
    <w:rsid w:val="00297B45"/>
    <w:rsid w:val="002A5147"/>
    <w:rsid w:val="002C7E5E"/>
    <w:rsid w:val="002D535E"/>
    <w:rsid w:val="002E71A2"/>
    <w:rsid w:val="002F37DA"/>
    <w:rsid w:val="003075C4"/>
    <w:rsid w:val="00310888"/>
    <w:rsid w:val="0031213C"/>
    <w:rsid w:val="003134C7"/>
    <w:rsid w:val="0034442E"/>
    <w:rsid w:val="00346C5D"/>
    <w:rsid w:val="0035346B"/>
    <w:rsid w:val="00357178"/>
    <w:rsid w:val="00361E87"/>
    <w:rsid w:val="003811B4"/>
    <w:rsid w:val="003D1932"/>
    <w:rsid w:val="003D6BDE"/>
    <w:rsid w:val="004203E1"/>
    <w:rsid w:val="00424200"/>
    <w:rsid w:val="004323ED"/>
    <w:rsid w:val="00437C73"/>
    <w:rsid w:val="004774FD"/>
    <w:rsid w:val="0048230A"/>
    <w:rsid w:val="004863FD"/>
    <w:rsid w:val="004974E9"/>
    <w:rsid w:val="004A179D"/>
    <w:rsid w:val="004B0B02"/>
    <w:rsid w:val="004B16C5"/>
    <w:rsid w:val="00523ADC"/>
    <w:rsid w:val="00527BFA"/>
    <w:rsid w:val="00550BC8"/>
    <w:rsid w:val="0055747B"/>
    <w:rsid w:val="005748DD"/>
    <w:rsid w:val="00580E3D"/>
    <w:rsid w:val="005953AF"/>
    <w:rsid w:val="00595E67"/>
    <w:rsid w:val="005B5687"/>
    <w:rsid w:val="006000FE"/>
    <w:rsid w:val="00615BAE"/>
    <w:rsid w:val="00622403"/>
    <w:rsid w:val="00624103"/>
    <w:rsid w:val="00637A21"/>
    <w:rsid w:val="00641CA2"/>
    <w:rsid w:val="006424B0"/>
    <w:rsid w:val="0065411E"/>
    <w:rsid w:val="0069277D"/>
    <w:rsid w:val="0069742F"/>
    <w:rsid w:val="006A592E"/>
    <w:rsid w:val="006E7316"/>
    <w:rsid w:val="006E7969"/>
    <w:rsid w:val="006F7749"/>
    <w:rsid w:val="00701AC8"/>
    <w:rsid w:val="007044A0"/>
    <w:rsid w:val="00705D9E"/>
    <w:rsid w:val="007226E2"/>
    <w:rsid w:val="00776D18"/>
    <w:rsid w:val="007853E3"/>
    <w:rsid w:val="00786FC1"/>
    <w:rsid w:val="007A4AC5"/>
    <w:rsid w:val="00806F50"/>
    <w:rsid w:val="00813507"/>
    <w:rsid w:val="00814830"/>
    <w:rsid w:val="008330BE"/>
    <w:rsid w:val="00873E77"/>
    <w:rsid w:val="00874709"/>
    <w:rsid w:val="00881972"/>
    <w:rsid w:val="00882543"/>
    <w:rsid w:val="008831B1"/>
    <w:rsid w:val="008B3CC3"/>
    <w:rsid w:val="008B552B"/>
    <w:rsid w:val="008C4120"/>
    <w:rsid w:val="008D7AAD"/>
    <w:rsid w:val="00915BAC"/>
    <w:rsid w:val="00926A57"/>
    <w:rsid w:val="009275D5"/>
    <w:rsid w:val="00941956"/>
    <w:rsid w:val="00945594"/>
    <w:rsid w:val="009B0CA5"/>
    <w:rsid w:val="009C0AEC"/>
    <w:rsid w:val="009E3425"/>
    <w:rsid w:val="00A01271"/>
    <w:rsid w:val="00A12C04"/>
    <w:rsid w:val="00A322D1"/>
    <w:rsid w:val="00A36D91"/>
    <w:rsid w:val="00A62804"/>
    <w:rsid w:val="00A6554F"/>
    <w:rsid w:val="00A66FEE"/>
    <w:rsid w:val="00AA724B"/>
    <w:rsid w:val="00AC1536"/>
    <w:rsid w:val="00AD18E2"/>
    <w:rsid w:val="00AF60F7"/>
    <w:rsid w:val="00B05660"/>
    <w:rsid w:val="00B375F9"/>
    <w:rsid w:val="00B51C1E"/>
    <w:rsid w:val="00B64E2A"/>
    <w:rsid w:val="00B8186D"/>
    <w:rsid w:val="00B86DB1"/>
    <w:rsid w:val="00B91029"/>
    <w:rsid w:val="00BA1F90"/>
    <w:rsid w:val="00BC37D6"/>
    <w:rsid w:val="00BD07DC"/>
    <w:rsid w:val="00BD20F5"/>
    <w:rsid w:val="00C00BD7"/>
    <w:rsid w:val="00C12E08"/>
    <w:rsid w:val="00C205C2"/>
    <w:rsid w:val="00C21F59"/>
    <w:rsid w:val="00C35F27"/>
    <w:rsid w:val="00C43A90"/>
    <w:rsid w:val="00C522E8"/>
    <w:rsid w:val="00C621A6"/>
    <w:rsid w:val="00C6584F"/>
    <w:rsid w:val="00C65F20"/>
    <w:rsid w:val="00C81157"/>
    <w:rsid w:val="00CA571B"/>
    <w:rsid w:val="00CA7718"/>
    <w:rsid w:val="00CC5B17"/>
    <w:rsid w:val="00CD0317"/>
    <w:rsid w:val="00CE21B2"/>
    <w:rsid w:val="00CE7A1A"/>
    <w:rsid w:val="00D15450"/>
    <w:rsid w:val="00D15897"/>
    <w:rsid w:val="00D167DF"/>
    <w:rsid w:val="00D362DE"/>
    <w:rsid w:val="00D502E7"/>
    <w:rsid w:val="00D52947"/>
    <w:rsid w:val="00D641DD"/>
    <w:rsid w:val="00D6611B"/>
    <w:rsid w:val="00D84930"/>
    <w:rsid w:val="00D92210"/>
    <w:rsid w:val="00DC64AB"/>
    <w:rsid w:val="00DD1B0C"/>
    <w:rsid w:val="00DD31A6"/>
    <w:rsid w:val="00DF15C9"/>
    <w:rsid w:val="00E2205B"/>
    <w:rsid w:val="00E3015F"/>
    <w:rsid w:val="00E41D16"/>
    <w:rsid w:val="00E52273"/>
    <w:rsid w:val="00E53527"/>
    <w:rsid w:val="00E54669"/>
    <w:rsid w:val="00E558CF"/>
    <w:rsid w:val="00E604FC"/>
    <w:rsid w:val="00E65DDE"/>
    <w:rsid w:val="00E804BC"/>
    <w:rsid w:val="00E82357"/>
    <w:rsid w:val="00E8407C"/>
    <w:rsid w:val="00E87021"/>
    <w:rsid w:val="00EC2823"/>
    <w:rsid w:val="00ED6192"/>
    <w:rsid w:val="00EE2907"/>
    <w:rsid w:val="00F36C53"/>
    <w:rsid w:val="00F4630D"/>
    <w:rsid w:val="00F7255F"/>
    <w:rsid w:val="00F8611B"/>
    <w:rsid w:val="00F96079"/>
    <w:rsid w:val="00FC318D"/>
    <w:rsid w:val="00FD6608"/>
    <w:rsid w:val="00FE1F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7EC4E"/>
  <w15:chartTrackingRefBased/>
  <w15:docId w15:val="{9ED4D5FC-2E56-4243-B1D1-E030829F81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E87021"/>
    <w:pPr>
      <w:widowControl w:val="0"/>
      <w:jc w:val="both"/>
    </w:pPr>
  </w:style>
  <w:style w:type="character" w:styleId="a4">
    <w:name w:val="Placeholder Text"/>
    <w:basedOn w:val="a0"/>
    <w:uiPriority w:val="99"/>
    <w:semiHidden/>
    <w:rsid w:val="000C5DB4"/>
    <w:rPr>
      <w:color w:val="808080"/>
    </w:rPr>
  </w:style>
  <w:style w:type="table" w:styleId="a5">
    <w:name w:val="Table Grid"/>
    <w:basedOn w:val="a1"/>
    <w:uiPriority w:val="39"/>
    <w:rsid w:val="00000B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header"/>
    <w:basedOn w:val="a"/>
    <w:link w:val="a7"/>
    <w:uiPriority w:val="99"/>
    <w:unhideWhenUsed/>
    <w:rsid w:val="004A179D"/>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4A179D"/>
    <w:rPr>
      <w:sz w:val="18"/>
      <w:szCs w:val="18"/>
    </w:rPr>
  </w:style>
  <w:style w:type="paragraph" w:styleId="a8">
    <w:name w:val="footer"/>
    <w:basedOn w:val="a"/>
    <w:link w:val="a9"/>
    <w:uiPriority w:val="99"/>
    <w:unhideWhenUsed/>
    <w:rsid w:val="004A179D"/>
    <w:pPr>
      <w:tabs>
        <w:tab w:val="center" w:pos="4153"/>
        <w:tab w:val="right" w:pos="8306"/>
      </w:tabs>
      <w:snapToGrid w:val="0"/>
      <w:jc w:val="left"/>
    </w:pPr>
    <w:rPr>
      <w:sz w:val="18"/>
      <w:szCs w:val="18"/>
    </w:rPr>
  </w:style>
  <w:style w:type="character" w:customStyle="1" w:styleId="a9">
    <w:name w:val="页脚 字符"/>
    <w:basedOn w:val="a0"/>
    <w:link w:val="a8"/>
    <w:uiPriority w:val="99"/>
    <w:rsid w:val="004A179D"/>
    <w:rPr>
      <w:sz w:val="18"/>
      <w:szCs w:val="18"/>
    </w:rPr>
  </w:style>
  <w:style w:type="character" w:customStyle="1" w:styleId="fontstyle01">
    <w:name w:val="fontstyle01"/>
    <w:basedOn w:val="a0"/>
    <w:rsid w:val="00881972"/>
    <w:rPr>
      <w:rFonts w:ascii="CMTT8" w:hAnsi="CMTT8" w:hint="default"/>
      <w:b w:val="0"/>
      <w:bCs w:val="0"/>
      <w:i w:val="0"/>
      <w:iCs w:val="0"/>
      <w:color w:val="0071BB"/>
      <w:sz w:val="16"/>
      <w:szCs w:val="16"/>
    </w:rPr>
  </w:style>
  <w:style w:type="character" w:customStyle="1" w:styleId="fontstyle21">
    <w:name w:val="fontstyle21"/>
    <w:basedOn w:val="a0"/>
    <w:rsid w:val="00881972"/>
    <w:rPr>
      <w:rFonts w:ascii="CMR8" w:hAnsi="CMR8" w:hint="default"/>
      <w:b w:val="0"/>
      <w:bCs w:val="0"/>
      <w:i w:val="0"/>
      <w:iCs w:val="0"/>
      <w:color w:val="CCCCCC"/>
      <w:sz w:val="16"/>
      <w:szCs w:val="16"/>
    </w:rPr>
  </w:style>
  <w:style w:type="character" w:customStyle="1" w:styleId="fontstyle31">
    <w:name w:val="fontstyle31"/>
    <w:basedOn w:val="a0"/>
    <w:rsid w:val="00881972"/>
    <w:rPr>
      <w:rFonts w:ascii="CMR9" w:hAnsi="CMR9" w:hint="default"/>
      <w:b w:val="0"/>
      <w:bCs w:val="0"/>
      <w:i w:val="0"/>
      <w:iCs w:val="0"/>
      <w:color w:val="000000"/>
      <w:sz w:val="18"/>
      <w:szCs w:val="18"/>
    </w:rPr>
  </w:style>
  <w:style w:type="paragraph" w:styleId="aa">
    <w:name w:val="List Paragraph"/>
    <w:basedOn w:val="a"/>
    <w:uiPriority w:val="34"/>
    <w:qFormat/>
    <w:rsid w:val="00A66FE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1BEC2B-FE6E-4E9F-946B-A778CD5F0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4150</Words>
  <Characters>23660</Characters>
  <Application>Microsoft Office Word</Application>
  <DocSecurity>0</DocSecurity>
  <Lines>197</Lines>
  <Paragraphs>55</Paragraphs>
  <ScaleCrop>false</ScaleCrop>
  <Company/>
  <LinksUpToDate>false</LinksUpToDate>
  <CharactersWithSpaces>27755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zhen'gui</dc:creator>
  <cp:keywords/>
  <dc:description/>
  <cp:lastModifiedBy>ma zhen'gui</cp:lastModifiedBy>
  <cp:revision>85</cp:revision>
  <dcterms:created xsi:type="dcterms:W3CDTF">2019-06-13T07:27:00Z</dcterms:created>
  <dcterms:modified xsi:type="dcterms:W3CDTF">2019-07-05T10:01:00Z</dcterms:modified>
</cp:coreProperties>
</file>